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1FB" w:rsidRPr="00384955" w:rsidRDefault="005719F8" w:rsidP="00E6419E">
      <w:pPr>
        <w:widowControl w:val="0"/>
        <w:spacing w:after="0" w:line="240" w:lineRule="auto"/>
        <w:jc w:val="center"/>
        <w:rPr>
          <w:rFonts w:ascii="Times New Roman" w:eastAsia="Times New Roman" w:hAnsi="Times New Roman" w:cs="Times New Roman"/>
          <w:b/>
          <w:sz w:val="24"/>
          <w:szCs w:val="24"/>
          <w:lang w:eastAsia="ru-RU"/>
        </w:rPr>
      </w:pPr>
      <w:r w:rsidRPr="00384955">
        <w:rPr>
          <w:rFonts w:ascii="Times New Roman" w:eastAsia="Times New Roman" w:hAnsi="Times New Roman" w:cs="Times New Roman"/>
          <w:b/>
        </w:rPr>
        <w:t>НАЦИОНАЛЬНЫЙ СТАНДАРТ РЕСПУБЛИКИ КАЗАХСТАН</w:t>
      </w:r>
    </w:p>
    <w:p w:rsidR="00C201FB" w:rsidRPr="00384955" w:rsidRDefault="00C201FB" w:rsidP="001C0974">
      <w:pPr>
        <w:pBdr>
          <w:top w:val="single" w:sz="4" w:space="2" w:color="auto"/>
        </w:pBdr>
        <w:spacing w:after="0" w:line="240" w:lineRule="auto"/>
        <w:ind w:firstLine="567"/>
        <w:jc w:val="center"/>
        <w:rPr>
          <w:rFonts w:ascii="Times New Roman" w:eastAsia="Times New Roman" w:hAnsi="Times New Roman" w:cs="Times New Roman"/>
          <w:b/>
          <w:sz w:val="24"/>
          <w:szCs w:val="24"/>
          <w:lang w:eastAsia="ru-RU"/>
        </w:rPr>
      </w:pPr>
    </w:p>
    <w:p w:rsidR="008F1DE5" w:rsidRDefault="008F1DE5" w:rsidP="00EC1BB7">
      <w:pPr>
        <w:spacing w:after="0" w:line="240" w:lineRule="auto"/>
        <w:ind w:firstLine="567"/>
        <w:jc w:val="center"/>
        <w:rPr>
          <w:rFonts w:ascii="Times New Roman" w:eastAsia="Times New Roman" w:hAnsi="Times New Roman" w:cs="Times New Roman"/>
          <w:b/>
          <w:color w:val="000000"/>
          <w:sz w:val="24"/>
          <w:szCs w:val="24"/>
          <w:lang w:eastAsia="ru-RU"/>
        </w:rPr>
      </w:pPr>
      <w:r w:rsidRPr="008F1DE5">
        <w:rPr>
          <w:rFonts w:ascii="Times New Roman" w:eastAsia="Times New Roman" w:hAnsi="Times New Roman" w:cs="Times New Roman"/>
          <w:b/>
          <w:color w:val="000000"/>
          <w:sz w:val="24"/>
          <w:szCs w:val="24"/>
          <w:lang w:eastAsia="ru-RU"/>
        </w:rPr>
        <w:t>ЭТИЧЕСКИЕ ПРЕТЕНЗ</w:t>
      </w:r>
      <w:r>
        <w:rPr>
          <w:rFonts w:ascii="Times New Roman" w:eastAsia="Times New Roman" w:hAnsi="Times New Roman" w:cs="Times New Roman"/>
          <w:b/>
          <w:color w:val="000000"/>
          <w:sz w:val="24"/>
          <w:szCs w:val="24"/>
          <w:lang w:eastAsia="ru-RU"/>
        </w:rPr>
        <w:t>ИИ И ПОДТВЕРЖДАЮЩАЯ ИНФОРМАЦИЯ</w:t>
      </w:r>
    </w:p>
    <w:p w:rsidR="008F1DE5" w:rsidRDefault="008F1DE5" w:rsidP="00EC1BB7">
      <w:pPr>
        <w:spacing w:after="0" w:line="240" w:lineRule="auto"/>
        <w:ind w:firstLine="567"/>
        <w:jc w:val="center"/>
        <w:rPr>
          <w:rFonts w:ascii="Times New Roman" w:eastAsia="Times New Roman" w:hAnsi="Times New Roman" w:cs="Times New Roman"/>
          <w:b/>
          <w:color w:val="000000"/>
          <w:sz w:val="24"/>
          <w:szCs w:val="24"/>
          <w:lang w:eastAsia="ru-RU"/>
        </w:rPr>
      </w:pPr>
    </w:p>
    <w:p w:rsidR="00EC1BB7" w:rsidRPr="00384955" w:rsidRDefault="008F1DE5" w:rsidP="00EC1BB7">
      <w:pPr>
        <w:spacing w:after="0" w:line="240" w:lineRule="auto"/>
        <w:ind w:firstLine="567"/>
        <w:jc w:val="center"/>
        <w:rPr>
          <w:rFonts w:ascii="Times New Roman" w:eastAsia="Times New Roman" w:hAnsi="Times New Roman" w:cs="Times New Roman"/>
          <w:b/>
          <w:color w:val="000000"/>
          <w:sz w:val="24"/>
          <w:szCs w:val="24"/>
          <w:lang w:eastAsia="ru-RU"/>
        </w:rPr>
      </w:pPr>
      <w:r w:rsidRPr="008F1DE5">
        <w:rPr>
          <w:rFonts w:ascii="Times New Roman" w:eastAsia="Times New Roman" w:hAnsi="Times New Roman" w:cs="Times New Roman"/>
          <w:b/>
          <w:color w:val="000000"/>
          <w:sz w:val="24"/>
          <w:szCs w:val="24"/>
          <w:lang w:eastAsia="ru-RU"/>
        </w:rPr>
        <w:t>Принципы и требования</w:t>
      </w:r>
    </w:p>
    <w:p w:rsidR="00C201FB" w:rsidRPr="00384955" w:rsidRDefault="00C201FB" w:rsidP="00C201FB">
      <w:pPr>
        <w:pBdr>
          <w:bottom w:val="single" w:sz="4" w:space="1" w:color="auto"/>
        </w:pBdr>
        <w:spacing w:after="0" w:line="240" w:lineRule="auto"/>
        <w:ind w:firstLine="567"/>
        <w:jc w:val="both"/>
        <w:rPr>
          <w:rFonts w:ascii="Times New Roman" w:eastAsia="Times New Roman" w:hAnsi="Times New Roman" w:cs="Times New Roman"/>
          <w:b/>
          <w:sz w:val="4"/>
          <w:szCs w:val="4"/>
          <w:lang w:eastAsia="ru-RU"/>
        </w:rPr>
      </w:pPr>
    </w:p>
    <w:p w:rsidR="00C201FB" w:rsidRPr="00384955" w:rsidRDefault="00C201FB" w:rsidP="00C201FB">
      <w:pPr>
        <w:spacing w:after="0" w:line="240" w:lineRule="auto"/>
        <w:ind w:firstLine="567"/>
        <w:jc w:val="right"/>
        <w:rPr>
          <w:rFonts w:ascii="Times New Roman" w:eastAsia="Times New Roman" w:hAnsi="Times New Roman" w:cs="Times New Roman"/>
          <w:sz w:val="24"/>
          <w:szCs w:val="24"/>
          <w:lang w:val="kk-KZ" w:eastAsia="ru-RU"/>
        </w:rPr>
      </w:pPr>
      <w:r w:rsidRPr="00384955">
        <w:rPr>
          <w:rFonts w:ascii="Times New Roman" w:eastAsia="Times New Roman" w:hAnsi="Times New Roman" w:cs="Times New Roman"/>
          <w:b/>
          <w:sz w:val="24"/>
          <w:szCs w:val="24"/>
          <w:lang w:eastAsia="ru-RU"/>
        </w:rPr>
        <w:t xml:space="preserve">Дата введения </w:t>
      </w:r>
      <w:r w:rsidRPr="00384955">
        <w:rPr>
          <w:rFonts w:ascii="Times New Roman" w:eastAsia="Times New Roman" w:hAnsi="Times New Roman" w:cs="Times New Roman"/>
          <w:sz w:val="24"/>
          <w:szCs w:val="24"/>
          <w:lang w:eastAsia="ru-RU"/>
        </w:rPr>
        <w:t>_______</w:t>
      </w:r>
    </w:p>
    <w:p w:rsidR="00C201FB" w:rsidRPr="00774EC8" w:rsidRDefault="00C201FB" w:rsidP="00C201FB">
      <w:pPr>
        <w:spacing w:after="0" w:line="240" w:lineRule="auto"/>
        <w:ind w:firstLine="567"/>
        <w:jc w:val="right"/>
        <w:rPr>
          <w:rFonts w:ascii="Times New Roman" w:eastAsia="Times New Roman" w:hAnsi="Times New Roman" w:cs="Times New Roman"/>
          <w:b/>
          <w:sz w:val="24"/>
          <w:szCs w:val="24"/>
          <w:highlight w:val="yellow"/>
          <w:lang w:val="kk-KZ" w:eastAsia="ru-RU"/>
        </w:rPr>
      </w:pPr>
    </w:p>
    <w:p w:rsidR="00C201FB" w:rsidRPr="00384955" w:rsidRDefault="00C201FB" w:rsidP="004E5358">
      <w:pPr>
        <w:spacing w:after="0" w:line="240" w:lineRule="auto"/>
        <w:ind w:firstLine="567"/>
        <w:outlineLvl w:val="0"/>
        <w:rPr>
          <w:rFonts w:ascii="Times New Roman" w:eastAsia="Times New Roman" w:hAnsi="Times New Roman" w:cs="Times New Roman"/>
          <w:b/>
          <w:color w:val="000000" w:themeColor="text1"/>
          <w:sz w:val="24"/>
          <w:szCs w:val="24"/>
          <w:lang w:eastAsia="ru-RU"/>
        </w:rPr>
      </w:pPr>
      <w:r w:rsidRPr="00384955">
        <w:rPr>
          <w:rFonts w:ascii="Times New Roman" w:eastAsia="Times New Roman" w:hAnsi="Times New Roman" w:cs="Times New Roman"/>
          <w:b/>
          <w:color w:val="000000" w:themeColor="text1"/>
          <w:sz w:val="24"/>
          <w:szCs w:val="24"/>
          <w:lang w:eastAsia="ru-RU"/>
        </w:rPr>
        <w:t>1 Область применения</w:t>
      </w:r>
    </w:p>
    <w:p w:rsidR="0084586C" w:rsidRPr="00384955" w:rsidRDefault="0084586C" w:rsidP="004E5358">
      <w:pPr>
        <w:spacing w:after="0" w:line="240" w:lineRule="auto"/>
        <w:ind w:firstLine="567"/>
        <w:outlineLvl w:val="0"/>
        <w:rPr>
          <w:rFonts w:ascii="Times New Roman" w:eastAsia="Times New Roman" w:hAnsi="Times New Roman" w:cs="Times New Roman"/>
          <w:b/>
          <w:color w:val="000000" w:themeColor="text1"/>
          <w:sz w:val="24"/>
          <w:szCs w:val="24"/>
          <w:lang w:eastAsia="ru-RU"/>
        </w:rPr>
      </w:pPr>
    </w:p>
    <w:p w:rsidR="00142E89" w:rsidRPr="00897D76" w:rsidRDefault="00C1098F" w:rsidP="004E5358">
      <w:pPr>
        <w:spacing w:after="0" w:line="240" w:lineRule="auto"/>
        <w:ind w:firstLine="567"/>
        <w:jc w:val="both"/>
        <w:rPr>
          <w:rFonts w:ascii="Times New Roman" w:eastAsia="Times New Roman" w:hAnsi="Times New Roman" w:cs="Times New Roman"/>
          <w:sz w:val="24"/>
          <w:szCs w:val="24"/>
          <w:lang w:eastAsia="ru-RU"/>
        </w:rPr>
      </w:pPr>
      <w:r w:rsidRPr="00C1098F">
        <w:rPr>
          <w:rFonts w:ascii="Times New Roman" w:eastAsia="Times New Roman" w:hAnsi="Times New Roman" w:cs="Times New Roman"/>
          <w:sz w:val="24"/>
          <w:szCs w:val="24"/>
          <w:lang w:eastAsia="ru-RU"/>
        </w:rPr>
        <w:t>Настоящий стандарт устанавливает принципы и требования к разработке и декларированию этических требований и  дополняет действующие стандарты</w:t>
      </w:r>
      <w:r>
        <w:rPr>
          <w:rFonts w:ascii="Times New Roman" w:eastAsia="Times New Roman" w:hAnsi="Times New Roman" w:cs="Times New Roman"/>
          <w:sz w:val="24"/>
          <w:szCs w:val="24"/>
          <w:lang w:eastAsia="ru-RU"/>
        </w:rPr>
        <w:t>.</w:t>
      </w:r>
    </w:p>
    <w:p w:rsidR="00142E89" w:rsidRPr="00897D76" w:rsidRDefault="00142E89" w:rsidP="004E5358">
      <w:pPr>
        <w:spacing w:after="0" w:line="240" w:lineRule="auto"/>
        <w:ind w:firstLine="567"/>
        <w:jc w:val="both"/>
        <w:rPr>
          <w:rFonts w:ascii="Times New Roman" w:eastAsia="Times New Roman" w:hAnsi="Times New Roman" w:cs="Times New Roman"/>
          <w:sz w:val="24"/>
          <w:szCs w:val="24"/>
          <w:lang w:eastAsia="ru-RU"/>
        </w:rPr>
      </w:pPr>
      <w:r w:rsidRPr="00897D76">
        <w:rPr>
          <w:rFonts w:ascii="Times New Roman" w:eastAsia="Times New Roman" w:hAnsi="Times New Roman" w:cs="Times New Roman"/>
          <w:sz w:val="24"/>
          <w:szCs w:val="24"/>
          <w:lang w:eastAsia="ru-RU"/>
        </w:rPr>
        <w:t xml:space="preserve">Настоящий </w:t>
      </w:r>
      <w:r w:rsidR="009E1449" w:rsidRPr="00897D76">
        <w:rPr>
          <w:rFonts w:ascii="Times New Roman" w:eastAsia="Times New Roman" w:hAnsi="Times New Roman" w:cs="Times New Roman"/>
          <w:sz w:val="24"/>
          <w:szCs w:val="24"/>
          <w:lang w:eastAsia="ru-RU"/>
        </w:rPr>
        <w:t>стандарт</w:t>
      </w:r>
      <w:r w:rsidRPr="00897D76">
        <w:rPr>
          <w:rFonts w:ascii="Times New Roman" w:eastAsia="Times New Roman" w:hAnsi="Times New Roman" w:cs="Times New Roman"/>
          <w:sz w:val="24"/>
          <w:szCs w:val="24"/>
          <w:lang w:eastAsia="ru-RU"/>
        </w:rPr>
        <w:t xml:space="preserve"> предназначен для использования всеми типами организаций и применим ко всем типам этических деклараций, связанных с продуктом, процессом, услугой или организацией.</w:t>
      </w:r>
    </w:p>
    <w:p w:rsidR="0011541A" w:rsidRPr="009E1449" w:rsidRDefault="00C1098F" w:rsidP="004E5358">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C1098F">
        <w:rPr>
          <w:rFonts w:ascii="Times New Roman" w:eastAsia="Times New Roman" w:hAnsi="Times New Roman" w:cs="Times New Roman"/>
          <w:sz w:val="24"/>
          <w:szCs w:val="24"/>
          <w:lang w:eastAsia="ru-RU"/>
        </w:rPr>
        <w:t>Настоящий стандарт предназначен для понимания этических деклараци</w:t>
      </w:r>
      <w:r w:rsidR="00C94F3E">
        <w:rPr>
          <w:rFonts w:ascii="Times New Roman" w:eastAsia="Times New Roman" w:hAnsi="Times New Roman" w:cs="Times New Roman"/>
          <w:sz w:val="24"/>
          <w:szCs w:val="24"/>
          <w:lang w:eastAsia="ru-RU"/>
        </w:rPr>
        <w:t>й</w:t>
      </w:r>
      <w:r w:rsidRPr="00C1098F">
        <w:rPr>
          <w:rFonts w:ascii="Times New Roman" w:eastAsia="Times New Roman" w:hAnsi="Times New Roman" w:cs="Times New Roman"/>
          <w:sz w:val="24"/>
          <w:szCs w:val="24"/>
          <w:lang w:eastAsia="ru-RU"/>
        </w:rPr>
        <w:t xml:space="preserve"> и  использования</w:t>
      </w:r>
      <w:r w:rsidR="00142E89" w:rsidRPr="00142E89">
        <w:rPr>
          <w:rFonts w:ascii="Times New Roman" w:eastAsia="Times New Roman" w:hAnsi="Times New Roman" w:cs="Times New Roman"/>
          <w:color w:val="000000" w:themeColor="text1"/>
          <w:sz w:val="24"/>
          <w:szCs w:val="24"/>
          <w:lang w:eastAsia="ru-RU"/>
        </w:rPr>
        <w:t xml:space="preserve">. Настоящий </w:t>
      </w:r>
      <w:r w:rsidR="009E1449">
        <w:rPr>
          <w:rFonts w:ascii="Times New Roman" w:eastAsia="Times New Roman" w:hAnsi="Times New Roman" w:cs="Times New Roman"/>
          <w:color w:val="000000" w:themeColor="text1"/>
          <w:sz w:val="24"/>
          <w:szCs w:val="24"/>
          <w:lang w:eastAsia="ru-RU"/>
        </w:rPr>
        <w:t>стандарт</w:t>
      </w:r>
      <w:r w:rsidR="00142E89" w:rsidRPr="00142E89">
        <w:rPr>
          <w:rFonts w:ascii="Times New Roman" w:eastAsia="Times New Roman" w:hAnsi="Times New Roman" w:cs="Times New Roman"/>
          <w:color w:val="000000" w:themeColor="text1"/>
          <w:sz w:val="24"/>
          <w:szCs w:val="24"/>
          <w:lang w:eastAsia="ru-RU"/>
        </w:rPr>
        <w:t xml:space="preserve"> может поддерживать разработку программ для этических деклараций, связанных с аспектами и сектором.</w:t>
      </w:r>
    </w:p>
    <w:p w:rsidR="0011541A" w:rsidRPr="00384955" w:rsidRDefault="0011541A" w:rsidP="004E5358">
      <w:pPr>
        <w:spacing w:after="0" w:line="240" w:lineRule="auto"/>
        <w:ind w:firstLine="567"/>
        <w:jc w:val="both"/>
        <w:outlineLvl w:val="0"/>
        <w:rPr>
          <w:rFonts w:ascii="Times New Roman" w:eastAsia="Times New Roman" w:hAnsi="Times New Roman" w:cs="Times New Roman"/>
          <w:b/>
          <w:color w:val="000000" w:themeColor="text1"/>
          <w:sz w:val="24"/>
          <w:szCs w:val="24"/>
          <w:lang w:eastAsia="ru-RU"/>
        </w:rPr>
      </w:pPr>
    </w:p>
    <w:p w:rsidR="00C201FB" w:rsidRPr="00384955" w:rsidRDefault="00C201FB" w:rsidP="004E5358">
      <w:pPr>
        <w:spacing w:after="0" w:line="240" w:lineRule="auto"/>
        <w:ind w:firstLine="567"/>
        <w:jc w:val="both"/>
        <w:outlineLvl w:val="0"/>
        <w:rPr>
          <w:rFonts w:ascii="Times New Roman" w:eastAsia="Times New Roman" w:hAnsi="Times New Roman" w:cs="Times New Roman"/>
          <w:b/>
          <w:color w:val="000000" w:themeColor="text1"/>
          <w:sz w:val="24"/>
          <w:szCs w:val="24"/>
          <w:lang w:eastAsia="ru-RU"/>
        </w:rPr>
      </w:pPr>
      <w:r w:rsidRPr="00384955">
        <w:rPr>
          <w:rFonts w:ascii="Times New Roman" w:eastAsia="Times New Roman" w:hAnsi="Times New Roman" w:cs="Times New Roman"/>
          <w:b/>
          <w:color w:val="000000" w:themeColor="text1"/>
          <w:sz w:val="24"/>
          <w:szCs w:val="24"/>
          <w:lang w:eastAsia="ru-RU"/>
        </w:rPr>
        <w:t>2 Нормативные ссылки</w:t>
      </w:r>
    </w:p>
    <w:p w:rsidR="00C201FB" w:rsidRPr="00384955" w:rsidRDefault="00C201FB" w:rsidP="004E5358">
      <w:pPr>
        <w:spacing w:after="0" w:line="240" w:lineRule="auto"/>
        <w:ind w:firstLine="567"/>
        <w:jc w:val="both"/>
        <w:rPr>
          <w:rFonts w:ascii="Times New Roman" w:eastAsia="Times New Roman" w:hAnsi="Times New Roman" w:cs="Times New Roman"/>
          <w:color w:val="000000" w:themeColor="text1"/>
          <w:sz w:val="24"/>
          <w:szCs w:val="24"/>
          <w:lang w:eastAsia="ru-RU"/>
        </w:rPr>
      </w:pPr>
    </w:p>
    <w:p w:rsidR="0084586C" w:rsidRPr="00384955" w:rsidRDefault="00142E89" w:rsidP="004E5358">
      <w:pPr>
        <w:autoSpaceDE w:val="0"/>
        <w:autoSpaceDN w:val="0"/>
        <w:adjustRightInd w:val="0"/>
        <w:spacing w:after="0" w:line="240" w:lineRule="auto"/>
        <w:ind w:firstLine="567"/>
        <w:jc w:val="both"/>
        <w:rPr>
          <w:rFonts w:ascii="Times New Roman" w:eastAsiaTheme="minorEastAsia" w:hAnsi="Times New Roman" w:cs="Times New Roman"/>
          <w:color w:val="002060"/>
          <w:sz w:val="28"/>
          <w:szCs w:val="28"/>
        </w:rPr>
      </w:pPr>
      <w:r w:rsidRPr="00142E89">
        <w:rPr>
          <w:rFonts w:ascii="Times New Roman" w:eastAsia="Times New Roman" w:hAnsi="Times New Roman" w:cs="Times New Roman"/>
          <w:color w:val="000000" w:themeColor="text1"/>
          <w:sz w:val="24"/>
          <w:szCs w:val="24"/>
          <w:lang w:eastAsia="ru-RU"/>
        </w:rPr>
        <w:t>Нормативные ссылки отсутствуют в настоящем документе.</w:t>
      </w:r>
    </w:p>
    <w:p w:rsidR="002932FA" w:rsidRPr="00384955" w:rsidRDefault="002932FA" w:rsidP="004E5358">
      <w:pPr>
        <w:autoSpaceDE w:val="0"/>
        <w:autoSpaceDN w:val="0"/>
        <w:adjustRightInd w:val="0"/>
        <w:spacing w:after="0" w:line="240" w:lineRule="auto"/>
        <w:ind w:firstLine="567"/>
        <w:jc w:val="both"/>
        <w:rPr>
          <w:rFonts w:ascii="Times New Roman" w:eastAsiaTheme="minorEastAsia" w:hAnsi="Times New Roman" w:cs="Times New Roman"/>
          <w:b/>
          <w:bCs/>
          <w:sz w:val="24"/>
          <w:szCs w:val="24"/>
        </w:rPr>
      </w:pPr>
    </w:p>
    <w:p w:rsidR="006604D8" w:rsidRPr="00384955" w:rsidRDefault="00142E89" w:rsidP="004E5358">
      <w:pPr>
        <w:autoSpaceDE w:val="0"/>
        <w:autoSpaceDN w:val="0"/>
        <w:adjustRightInd w:val="0"/>
        <w:spacing w:after="0" w:line="240" w:lineRule="auto"/>
        <w:ind w:firstLine="567"/>
        <w:jc w:val="both"/>
        <w:rPr>
          <w:rFonts w:ascii="TimesNewRomanPSMT" w:hAnsi="TimesNewRomanPSMT" w:cs="TimesNewRomanPSMT"/>
          <w:b/>
          <w:sz w:val="24"/>
          <w:szCs w:val="24"/>
        </w:rPr>
      </w:pPr>
      <w:r>
        <w:rPr>
          <w:rFonts w:ascii="TimesNewRomanPSMT" w:hAnsi="TimesNewRomanPSMT" w:cs="TimesNewRomanPSMT"/>
          <w:b/>
          <w:sz w:val="24"/>
          <w:szCs w:val="24"/>
        </w:rPr>
        <w:t>3</w:t>
      </w:r>
      <w:r w:rsidR="006604D8" w:rsidRPr="00384955">
        <w:rPr>
          <w:rFonts w:ascii="TimesNewRomanPSMT" w:hAnsi="TimesNewRomanPSMT" w:cs="TimesNewRomanPSMT"/>
          <w:b/>
          <w:sz w:val="24"/>
          <w:szCs w:val="24"/>
        </w:rPr>
        <w:t xml:space="preserve"> Термины и определения</w:t>
      </w:r>
    </w:p>
    <w:p w:rsidR="006604D8" w:rsidRPr="00384955" w:rsidRDefault="006604D8" w:rsidP="004E5358">
      <w:pPr>
        <w:autoSpaceDE w:val="0"/>
        <w:autoSpaceDN w:val="0"/>
        <w:adjustRightInd w:val="0"/>
        <w:spacing w:after="0" w:line="240" w:lineRule="auto"/>
        <w:ind w:firstLine="567"/>
        <w:jc w:val="both"/>
        <w:rPr>
          <w:rFonts w:ascii="TimesNewRomanPSMT" w:hAnsi="TimesNewRomanPSMT" w:cs="TimesNewRomanPSMT"/>
          <w:b/>
          <w:sz w:val="24"/>
          <w:szCs w:val="24"/>
        </w:rPr>
      </w:pPr>
    </w:p>
    <w:p w:rsidR="002932FA" w:rsidRDefault="002932FA" w:rsidP="004E5358">
      <w:pPr>
        <w:autoSpaceDE w:val="0"/>
        <w:autoSpaceDN w:val="0"/>
        <w:adjustRightInd w:val="0"/>
        <w:spacing w:after="0" w:line="240" w:lineRule="auto"/>
        <w:ind w:firstLine="567"/>
        <w:jc w:val="both"/>
        <w:rPr>
          <w:rFonts w:ascii="TimesNewRomanPSMT" w:hAnsi="TimesNewRomanPSMT" w:cs="TimesNewRomanPSMT"/>
          <w:sz w:val="24"/>
          <w:szCs w:val="24"/>
        </w:rPr>
      </w:pPr>
      <w:r w:rsidRPr="00384955">
        <w:rPr>
          <w:rFonts w:ascii="TimesNewRomanPSMT" w:hAnsi="TimesNewRomanPSMT" w:cs="TimesNewRomanPSMT"/>
          <w:sz w:val="24"/>
          <w:szCs w:val="24"/>
        </w:rPr>
        <w:t>В настоящем стандарте применяются (используются) следующие термины с соответствующими определениями:</w:t>
      </w:r>
    </w:p>
    <w:p w:rsidR="00142E89" w:rsidRDefault="00142E89" w:rsidP="004E5358">
      <w:pPr>
        <w:autoSpaceDE w:val="0"/>
        <w:autoSpaceDN w:val="0"/>
        <w:adjustRightInd w:val="0"/>
        <w:spacing w:after="0" w:line="240" w:lineRule="auto"/>
        <w:ind w:firstLine="567"/>
        <w:jc w:val="both"/>
        <w:rPr>
          <w:rFonts w:ascii="TimesNewRomanPSMT" w:hAnsi="TimesNewRomanPSMT" w:cs="TimesNewRomanPSMT"/>
          <w:sz w:val="24"/>
          <w:szCs w:val="24"/>
        </w:rPr>
      </w:pPr>
    </w:p>
    <w:p w:rsidR="00142E89" w:rsidRPr="00142E89" w:rsidRDefault="00142E89" w:rsidP="004E5358">
      <w:pPr>
        <w:autoSpaceDE w:val="0"/>
        <w:autoSpaceDN w:val="0"/>
        <w:adjustRightInd w:val="0"/>
        <w:spacing w:after="0" w:line="240" w:lineRule="auto"/>
        <w:ind w:firstLine="567"/>
        <w:jc w:val="both"/>
        <w:rPr>
          <w:rFonts w:ascii="TimesNewRomanPSMT" w:hAnsi="TimesNewRomanPSMT" w:cs="TimesNewRomanPSMT"/>
          <w:sz w:val="20"/>
          <w:szCs w:val="20"/>
        </w:rPr>
      </w:pPr>
      <w:r w:rsidRPr="00142E89">
        <w:rPr>
          <w:rFonts w:ascii="TimesNewRomanPSMT" w:hAnsi="TimesNewRomanPSMT" w:cs="TimesNewRomanPSMT"/>
          <w:sz w:val="20"/>
          <w:szCs w:val="20"/>
        </w:rPr>
        <w:t>Примечание – ISO и IEC имеют терминологические базы данных для использования в стандартизации по следующим адресам:</w:t>
      </w:r>
    </w:p>
    <w:p w:rsidR="00142E89" w:rsidRPr="00142E89" w:rsidRDefault="00142E89" w:rsidP="004E5358">
      <w:pPr>
        <w:autoSpaceDE w:val="0"/>
        <w:autoSpaceDN w:val="0"/>
        <w:adjustRightInd w:val="0"/>
        <w:spacing w:after="0" w:line="240" w:lineRule="auto"/>
        <w:ind w:firstLine="567"/>
        <w:jc w:val="both"/>
        <w:rPr>
          <w:rFonts w:ascii="TimesNewRomanPSMT" w:hAnsi="TimesNewRomanPSMT" w:cs="TimesNewRomanPSMT"/>
          <w:sz w:val="20"/>
          <w:szCs w:val="20"/>
        </w:rPr>
      </w:pPr>
      <w:r w:rsidRPr="00142E89">
        <w:rPr>
          <w:rFonts w:ascii="TimesNewRomanPSMT" w:hAnsi="TimesNewRomanPSMT" w:cs="TimesNewRomanPSMT"/>
          <w:sz w:val="20"/>
          <w:szCs w:val="20"/>
        </w:rPr>
        <w:t>- онлайн платформа для просмотра файлов ISO: https://www.iso.org/obp</w:t>
      </w:r>
    </w:p>
    <w:p w:rsidR="00142E89" w:rsidRPr="00142E89" w:rsidRDefault="00142E89" w:rsidP="004E5358">
      <w:pPr>
        <w:autoSpaceDE w:val="0"/>
        <w:autoSpaceDN w:val="0"/>
        <w:adjustRightInd w:val="0"/>
        <w:spacing w:after="0" w:line="240" w:lineRule="auto"/>
        <w:ind w:firstLine="567"/>
        <w:jc w:val="both"/>
        <w:rPr>
          <w:rFonts w:ascii="TimesNewRomanPSMT" w:hAnsi="TimesNewRomanPSMT" w:cs="TimesNewRomanPSMT"/>
          <w:sz w:val="24"/>
          <w:szCs w:val="24"/>
          <w:lang w:val="en-US"/>
        </w:rPr>
      </w:pPr>
      <w:proofErr w:type="gramStart"/>
      <w:r w:rsidRPr="00142E89">
        <w:rPr>
          <w:rFonts w:ascii="TimesNewRomanPSMT" w:hAnsi="TimesNewRomanPSMT" w:cs="TimesNewRomanPSMT"/>
          <w:sz w:val="20"/>
          <w:szCs w:val="20"/>
          <w:lang w:val="en-US"/>
        </w:rPr>
        <w:t xml:space="preserve">- </w:t>
      </w:r>
      <w:proofErr w:type="spellStart"/>
      <w:r w:rsidRPr="00142E89">
        <w:rPr>
          <w:rFonts w:ascii="TimesNewRomanPSMT" w:hAnsi="TimesNewRomanPSMT" w:cs="TimesNewRomanPSMT"/>
          <w:sz w:val="20"/>
          <w:szCs w:val="20"/>
        </w:rPr>
        <w:t>Электропедия</w:t>
      </w:r>
      <w:proofErr w:type="spellEnd"/>
      <w:r w:rsidRPr="00142E89">
        <w:rPr>
          <w:rFonts w:ascii="TimesNewRomanPSMT" w:hAnsi="TimesNewRomanPSMT" w:cs="TimesNewRomanPSMT"/>
          <w:sz w:val="20"/>
          <w:szCs w:val="20"/>
          <w:lang w:val="en-US"/>
        </w:rPr>
        <w:t xml:space="preserve"> IEC: http: //www.</w:t>
      </w:r>
      <w:proofErr w:type="gramEnd"/>
      <w:r w:rsidRPr="00142E89">
        <w:rPr>
          <w:rFonts w:ascii="TimesNewRomanPSMT" w:hAnsi="TimesNewRomanPSMT" w:cs="TimesNewRomanPSMT"/>
          <w:sz w:val="20"/>
          <w:szCs w:val="20"/>
          <w:lang w:val="en-US"/>
        </w:rPr>
        <w:t xml:space="preserve"> electropedia.org/</w:t>
      </w:r>
    </w:p>
    <w:p w:rsidR="00142E89" w:rsidRPr="00142E89" w:rsidRDefault="00142E89" w:rsidP="004E5358">
      <w:pPr>
        <w:autoSpaceDE w:val="0"/>
        <w:autoSpaceDN w:val="0"/>
        <w:adjustRightInd w:val="0"/>
        <w:spacing w:after="0" w:line="240" w:lineRule="auto"/>
        <w:ind w:firstLine="567"/>
        <w:jc w:val="both"/>
        <w:rPr>
          <w:rFonts w:ascii="TimesNewRomanPSMT" w:hAnsi="TimesNewRomanPSMT" w:cs="TimesNewRomanPSMT"/>
          <w:sz w:val="24"/>
          <w:szCs w:val="24"/>
          <w:lang w:val="en-US"/>
        </w:rPr>
      </w:pPr>
    </w:p>
    <w:p w:rsidR="006604D8" w:rsidRDefault="00145EEA"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r w:rsidRPr="00384955">
        <w:rPr>
          <w:rFonts w:ascii="Times New Roman" w:eastAsiaTheme="minorEastAsia" w:hAnsi="Times New Roman" w:cs="Times New Roman"/>
          <w:bCs/>
          <w:sz w:val="24"/>
          <w:szCs w:val="24"/>
        </w:rPr>
        <w:t>3.1</w:t>
      </w:r>
      <w:r w:rsidR="008616B1" w:rsidRPr="00384955">
        <w:rPr>
          <w:rFonts w:ascii="Times New Roman" w:eastAsiaTheme="minorEastAsia" w:hAnsi="Times New Roman" w:cs="Times New Roman"/>
          <w:bCs/>
          <w:sz w:val="24"/>
          <w:szCs w:val="24"/>
        </w:rPr>
        <w:t>.</w:t>
      </w:r>
      <w:r w:rsidRPr="00384955">
        <w:rPr>
          <w:rFonts w:ascii="Times New Roman" w:eastAsiaTheme="minorEastAsia" w:hAnsi="Times New Roman" w:cs="Times New Roman"/>
          <w:b/>
          <w:bCs/>
          <w:sz w:val="24"/>
          <w:szCs w:val="24"/>
        </w:rPr>
        <w:t xml:space="preserve"> </w:t>
      </w:r>
      <w:r w:rsidR="00142E89">
        <w:rPr>
          <w:rFonts w:ascii="Times New Roman" w:eastAsiaTheme="minorEastAsia" w:hAnsi="Times New Roman" w:cs="Times New Roman"/>
          <w:b/>
          <w:bCs/>
          <w:sz w:val="24"/>
          <w:szCs w:val="24"/>
        </w:rPr>
        <w:t>Э</w:t>
      </w:r>
      <w:r w:rsidR="00827E45">
        <w:rPr>
          <w:rFonts w:ascii="Times New Roman" w:eastAsiaTheme="minorEastAsia" w:hAnsi="Times New Roman" w:cs="Times New Roman"/>
          <w:b/>
          <w:bCs/>
          <w:sz w:val="24"/>
          <w:szCs w:val="24"/>
        </w:rPr>
        <w:t xml:space="preserve">тическое заявление </w:t>
      </w:r>
      <w:r w:rsidRPr="00384955">
        <w:rPr>
          <w:rFonts w:ascii="Times New Roman" w:eastAsiaTheme="minorEastAsia" w:hAnsi="Times New Roman" w:cs="Times New Roman"/>
          <w:bCs/>
          <w:sz w:val="24"/>
          <w:szCs w:val="24"/>
        </w:rPr>
        <w:t>(</w:t>
      </w:r>
      <w:proofErr w:type="spellStart"/>
      <w:r w:rsidR="00142E89" w:rsidRPr="00142E89">
        <w:rPr>
          <w:rFonts w:ascii="Times New Roman" w:eastAsiaTheme="minorEastAsia" w:hAnsi="Times New Roman" w:cs="Times New Roman"/>
          <w:bCs/>
          <w:sz w:val="24"/>
          <w:szCs w:val="24"/>
        </w:rPr>
        <w:t>ethical</w:t>
      </w:r>
      <w:proofErr w:type="spellEnd"/>
      <w:r w:rsidR="00142E89" w:rsidRPr="00142E89">
        <w:rPr>
          <w:rFonts w:ascii="Times New Roman" w:eastAsiaTheme="minorEastAsia" w:hAnsi="Times New Roman" w:cs="Times New Roman"/>
          <w:bCs/>
          <w:sz w:val="24"/>
          <w:szCs w:val="24"/>
        </w:rPr>
        <w:t xml:space="preserve"> </w:t>
      </w:r>
      <w:proofErr w:type="spellStart"/>
      <w:r w:rsidR="00142E89" w:rsidRPr="00142E89">
        <w:rPr>
          <w:rFonts w:ascii="Times New Roman" w:eastAsiaTheme="minorEastAsia" w:hAnsi="Times New Roman" w:cs="Times New Roman"/>
          <w:bCs/>
          <w:sz w:val="24"/>
          <w:szCs w:val="24"/>
        </w:rPr>
        <w:t>claim</w:t>
      </w:r>
      <w:proofErr w:type="spellEnd"/>
      <w:r w:rsidR="00EA0AE0" w:rsidRPr="00384955">
        <w:rPr>
          <w:rFonts w:ascii="Times New Roman" w:eastAsiaTheme="minorEastAsia" w:hAnsi="Times New Roman" w:cs="Times New Roman"/>
          <w:bCs/>
          <w:sz w:val="24"/>
          <w:szCs w:val="24"/>
        </w:rPr>
        <w:t>):</w:t>
      </w:r>
      <w:r w:rsidR="00EA0AE0" w:rsidRPr="00384955">
        <w:rPr>
          <w:rFonts w:ascii="Times New Roman" w:eastAsiaTheme="minorEastAsia" w:hAnsi="Times New Roman" w:cs="Times New Roman"/>
          <w:b/>
          <w:bCs/>
          <w:sz w:val="24"/>
          <w:szCs w:val="24"/>
        </w:rPr>
        <w:t xml:space="preserve"> </w:t>
      </w:r>
      <w:r w:rsidR="00142E89">
        <w:rPr>
          <w:rFonts w:ascii="Times New Roman" w:eastAsiaTheme="minorEastAsia" w:hAnsi="Times New Roman" w:cs="Times New Roman"/>
          <w:sz w:val="24"/>
          <w:szCs w:val="24"/>
        </w:rPr>
        <w:t>З</w:t>
      </w:r>
      <w:r w:rsidR="00142E89" w:rsidRPr="00142E89">
        <w:rPr>
          <w:rFonts w:ascii="Times New Roman" w:eastAsiaTheme="minorEastAsia" w:hAnsi="Times New Roman" w:cs="Times New Roman"/>
          <w:sz w:val="24"/>
          <w:szCs w:val="24"/>
        </w:rPr>
        <w:t xml:space="preserve">аявление, символ или графическое изображение, </w:t>
      </w:r>
      <w:r w:rsidR="00827E45" w:rsidRPr="00827E45">
        <w:rPr>
          <w:rFonts w:ascii="Times New Roman" w:eastAsiaTheme="minorEastAsia" w:hAnsi="Times New Roman" w:cs="Times New Roman"/>
          <w:sz w:val="24"/>
          <w:szCs w:val="24"/>
        </w:rPr>
        <w:t>указывающие на этические аспекты продукции, процесса, услуги или организации</w:t>
      </w:r>
      <w:r w:rsidR="006604D8" w:rsidRPr="00384955">
        <w:rPr>
          <w:rFonts w:ascii="Times New Roman" w:eastAsiaTheme="minorEastAsia" w:hAnsi="Times New Roman" w:cs="Times New Roman"/>
          <w:sz w:val="24"/>
          <w:szCs w:val="24"/>
        </w:rPr>
        <w:t>.</w:t>
      </w:r>
    </w:p>
    <w:p w:rsidR="00397C56" w:rsidRDefault="00397C56"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p>
    <w:p w:rsidR="00397C56" w:rsidRPr="00397C56" w:rsidRDefault="00397C56"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r w:rsidRPr="00397C56">
        <w:rPr>
          <w:rFonts w:ascii="Times New Roman" w:eastAsiaTheme="minorEastAsia" w:hAnsi="Times New Roman" w:cs="Times New Roman"/>
          <w:sz w:val="20"/>
          <w:szCs w:val="20"/>
        </w:rPr>
        <w:t>Примечания</w:t>
      </w:r>
    </w:p>
    <w:p w:rsidR="00397C56" w:rsidRPr="00397C56" w:rsidRDefault="00397C56"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r w:rsidRPr="00397C56">
        <w:rPr>
          <w:rFonts w:ascii="Times New Roman" w:eastAsiaTheme="minorEastAsia" w:hAnsi="Times New Roman" w:cs="Times New Roman"/>
          <w:sz w:val="20"/>
          <w:szCs w:val="20"/>
        </w:rPr>
        <w:t xml:space="preserve">1 к определению: </w:t>
      </w:r>
      <w:proofErr w:type="gramStart"/>
      <w:r w:rsidRPr="00397C56">
        <w:rPr>
          <w:rFonts w:ascii="Times New Roman" w:eastAsiaTheme="minorEastAsia" w:hAnsi="Times New Roman" w:cs="Times New Roman"/>
          <w:sz w:val="20"/>
          <w:szCs w:val="20"/>
        </w:rPr>
        <w:t xml:space="preserve">Этическая декларация может принимать форму заявления, символа или графического изображения на этикетке или упаковке продукта, в товаросопроводительной </w:t>
      </w:r>
      <w:r w:rsidR="00827E45" w:rsidRPr="00827E45">
        <w:rPr>
          <w:rFonts w:ascii="Times New Roman" w:eastAsiaTheme="minorEastAsia" w:hAnsi="Times New Roman" w:cs="Times New Roman"/>
          <w:sz w:val="20"/>
          <w:szCs w:val="20"/>
        </w:rPr>
        <w:t>документе</w:t>
      </w:r>
      <w:r w:rsidRPr="00827E45">
        <w:rPr>
          <w:rFonts w:ascii="Times New Roman" w:eastAsiaTheme="minorEastAsia" w:hAnsi="Times New Roman" w:cs="Times New Roman"/>
          <w:sz w:val="20"/>
          <w:szCs w:val="20"/>
        </w:rPr>
        <w:t xml:space="preserve">, </w:t>
      </w:r>
      <w:r w:rsidRPr="00397C56">
        <w:rPr>
          <w:rFonts w:ascii="Times New Roman" w:eastAsiaTheme="minorEastAsia" w:hAnsi="Times New Roman" w:cs="Times New Roman"/>
          <w:sz w:val="20"/>
          <w:szCs w:val="20"/>
        </w:rPr>
        <w:t>в технических бюллетенях, в рекламе или освещении в СМИ.</w:t>
      </w:r>
      <w:proofErr w:type="gramEnd"/>
    </w:p>
    <w:p w:rsidR="00397C56" w:rsidRPr="00397C56" w:rsidRDefault="00397C56"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r w:rsidRPr="00397C56">
        <w:rPr>
          <w:rFonts w:ascii="Times New Roman" w:eastAsiaTheme="minorEastAsia" w:hAnsi="Times New Roman" w:cs="Times New Roman"/>
          <w:sz w:val="20"/>
          <w:szCs w:val="20"/>
        </w:rPr>
        <w:t>2 к определению: Этические декларации могут быть заявлены лицами или организациями, такими как производители, изготовители, импортеры, дистрибьюторы, розничные торговцы или сообщества.</w:t>
      </w:r>
    </w:p>
    <w:p w:rsidR="00397C56" w:rsidRPr="00397C56" w:rsidRDefault="00397C56"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r w:rsidRPr="00397C56">
        <w:rPr>
          <w:rFonts w:ascii="Times New Roman" w:eastAsiaTheme="minorEastAsia" w:hAnsi="Times New Roman" w:cs="Times New Roman"/>
          <w:sz w:val="20"/>
          <w:szCs w:val="20"/>
        </w:rPr>
        <w:t>3 к определению: Этические аспекты могут включать в себя широкий диапазон вопросов социальной,</w:t>
      </w:r>
      <w:proofErr w:type="gramStart"/>
      <w:r w:rsidRPr="00397C56">
        <w:rPr>
          <w:rFonts w:ascii="Times New Roman" w:eastAsiaTheme="minorEastAsia" w:hAnsi="Times New Roman" w:cs="Times New Roman"/>
          <w:sz w:val="20"/>
          <w:szCs w:val="20"/>
        </w:rPr>
        <w:t xml:space="preserve"> </w:t>
      </w:r>
      <w:r w:rsidR="00E50634">
        <w:rPr>
          <w:rFonts w:ascii="Times New Roman" w:eastAsiaTheme="minorEastAsia" w:hAnsi="Times New Roman" w:cs="Times New Roman"/>
          <w:sz w:val="20"/>
          <w:szCs w:val="20"/>
        </w:rPr>
        <w:t>.</w:t>
      </w:r>
      <w:proofErr w:type="gramEnd"/>
      <w:r w:rsidRPr="00397C56">
        <w:rPr>
          <w:rFonts w:ascii="Times New Roman" w:eastAsiaTheme="minorEastAsia" w:hAnsi="Times New Roman" w:cs="Times New Roman"/>
          <w:sz w:val="20"/>
          <w:szCs w:val="20"/>
        </w:rPr>
        <w:t>экономической справедливости и устойчивости, например, местное снабжение, честная конкуренция, гуманное обращение с животными. Многие этические аспекты описаны в международных документах и программах, указанных в Библиографии.</w:t>
      </w:r>
    </w:p>
    <w:p w:rsidR="00397C56" w:rsidRPr="00384955" w:rsidRDefault="00397C56"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p>
    <w:p w:rsidR="009E1449" w:rsidRDefault="00E94871" w:rsidP="00A83B89">
      <w:pPr>
        <w:autoSpaceDE w:val="0"/>
        <w:autoSpaceDN w:val="0"/>
        <w:adjustRightInd w:val="0"/>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bCs/>
          <w:sz w:val="24"/>
          <w:szCs w:val="24"/>
        </w:rPr>
        <w:t>3</w:t>
      </w:r>
      <w:r w:rsidR="008616B1" w:rsidRPr="00384955">
        <w:rPr>
          <w:rFonts w:ascii="Times New Roman" w:eastAsiaTheme="minorEastAsia" w:hAnsi="Times New Roman" w:cs="Times New Roman"/>
          <w:bCs/>
          <w:sz w:val="24"/>
          <w:szCs w:val="24"/>
        </w:rPr>
        <w:t>.</w:t>
      </w:r>
      <w:r w:rsidR="00CF6B27" w:rsidRPr="00384955">
        <w:rPr>
          <w:rFonts w:ascii="Times New Roman" w:eastAsiaTheme="minorEastAsia" w:hAnsi="Times New Roman" w:cs="Times New Roman"/>
          <w:bCs/>
          <w:sz w:val="24"/>
          <w:szCs w:val="24"/>
        </w:rPr>
        <w:t>2</w:t>
      </w:r>
      <w:r w:rsidR="00CF6B27" w:rsidRPr="00384955">
        <w:rPr>
          <w:rFonts w:ascii="Times New Roman" w:eastAsiaTheme="minorEastAsia" w:hAnsi="Times New Roman" w:cs="Times New Roman"/>
          <w:b/>
          <w:bCs/>
          <w:sz w:val="24"/>
          <w:szCs w:val="24"/>
        </w:rPr>
        <w:t xml:space="preserve"> </w:t>
      </w:r>
      <w:r w:rsidR="00827E45">
        <w:rPr>
          <w:rFonts w:ascii="Times New Roman" w:eastAsiaTheme="minorEastAsia" w:hAnsi="Times New Roman" w:cs="Times New Roman"/>
          <w:b/>
          <w:bCs/>
          <w:sz w:val="24"/>
          <w:szCs w:val="24"/>
        </w:rPr>
        <w:t>Пояснительная информация</w:t>
      </w:r>
      <w:r w:rsidR="00CF6B27" w:rsidRPr="00384955">
        <w:rPr>
          <w:sz w:val="24"/>
          <w:szCs w:val="24"/>
        </w:rPr>
        <w:t xml:space="preserve"> (</w:t>
      </w:r>
      <w:proofErr w:type="spellStart"/>
      <w:r w:rsidRPr="00E94871">
        <w:rPr>
          <w:rFonts w:ascii="Times New Roman" w:eastAsiaTheme="minorEastAsia" w:hAnsi="Times New Roman" w:cs="Times New Roman"/>
          <w:bCs/>
          <w:sz w:val="24"/>
          <w:szCs w:val="24"/>
        </w:rPr>
        <w:t>explanatory</w:t>
      </w:r>
      <w:proofErr w:type="spellEnd"/>
      <w:r w:rsidRPr="00E94871">
        <w:rPr>
          <w:rFonts w:ascii="Times New Roman" w:eastAsiaTheme="minorEastAsia" w:hAnsi="Times New Roman" w:cs="Times New Roman"/>
          <w:bCs/>
          <w:sz w:val="24"/>
          <w:szCs w:val="24"/>
        </w:rPr>
        <w:t xml:space="preserve"> </w:t>
      </w:r>
      <w:proofErr w:type="spellStart"/>
      <w:r w:rsidRPr="00E94871">
        <w:rPr>
          <w:rFonts w:ascii="Times New Roman" w:eastAsiaTheme="minorEastAsia" w:hAnsi="Times New Roman" w:cs="Times New Roman"/>
          <w:bCs/>
          <w:sz w:val="24"/>
          <w:szCs w:val="24"/>
        </w:rPr>
        <w:t>statement</w:t>
      </w:r>
      <w:proofErr w:type="spellEnd"/>
      <w:r w:rsidR="00CF6B27" w:rsidRPr="00384955">
        <w:rPr>
          <w:rFonts w:ascii="Times New Roman" w:eastAsiaTheme="minorEastAsia" w:hAnsi="Times New Roman" w:cs="Times New Roman"/>
          <w:bCs/>
          <w:sz w:val="24"/>
          <w:szCs w:val="24"/>
        </w:rPr>
        <w:t>):</w:t>
      </w:r>
      <w:r w:rsidR="00CF6B27" w:rsidRPr="00384955">
        <w:rPr>
          <w:rFonts w:ascii="Times New Roman" w:eastAsiaTheme="minorEastAsia" w:hAnsi="Times New Roman" w:cs="Times New Roman"/>
          <w:b/>
          <w:bCs/>
          <w:sz w:val="24"/>
          <w:szCs w:val="24"/>
        </w:rPr>
        <w:t xml:space="preserve"> </w:t>
      </w:r>
      <w:r w:rsidR="00827E45" w:rsidRPr="00827E45">
        <w:t xml:space="preserve"> </w:t>
      </w:r>
      <w:r w:rsidR="00827E45" w:rsidRPr="00827E45">
        <w:rPr>
          <w:rFonts w:ascii="Times New Roman" w:eastAsiaTheme="minorEastAsia" w:hAnsi="Times New Roman" w:cs="Times New Roman"/>
          <w:sz w:val="24"/>
          <w:szCs w:val="24"/>
        </w:rPr>
        <w:t>Любое пояснение, которое необходимо для того, чтобы этическое заявление было правильно понято пользователем  или потенциальным пользователем продукции</w:t>
      </w:r>
      <w:r w:rsidR="00A83B89">
        <w:rPr>
          <w:rFonts w:ascii="Times New Roman" w:eastAsiaTheme="minorEastAsia" w:hAnsi="Times New Roman" w:cs="Times New Roman"/>
          <w:sz w:val="24"/>
          <w:szCs w:val="24"/>
        </w:rPr>
        <w:t xml:space="preserve"> (3.1).</w:t>
      </w:r>
    </w:p>
    <w:p w:rsidR="009E1449" w:rsidRPr="00384955" w:rsidRDefault="009E1449" w:rsidP="004E5358">
      <w:pPr>
        <w:pBdr>
          <w:bottom w:val="single" w:sz="4" w:space="0" w:color="auto"/>
        </w:pBdr>
        <w:autoSpaceDE w:val="0"/>
        <w:autoSpaceDN w:val="0"/>
        <w:adjustRightInd w:val="0"/>
        <w:spacing w:after="0" w:line="240" w:lineRule="auto"/>
        <w:ind w:firstLine="567"/>
        <w:jc w:val="both"/>
        <w:rPr>
          <w:rFonts w:ascii="Times New Roman" w:eastAsiaTheme="minorEastAsia" w:hAnsi="Times New Roman" w:cs="Times New Roman"/>
          <w:sz w:val="24"/>
          <w:szCs w:val="24"/>
        </w:rPr>
      </w:pPr>
    </w:p>
    <w:p w:rsidR="009E1449" w:rsidRPr="00384955" w:rsidRDefault="009E1449" w:rsidP="004E5358">
      <w:pPr>
        <w:autoSpaceDE w:val="0"/>
        <w:autoSpaceDN w:val="0"/>
        <w:adjustRightInd w:val="0"/>
        <w:spacing w:after="0" w:line="240" w:lineRule="auto"/>
        <w:ind w:firstLine="567"/>
        <w:jc w:val="both"/>
        <w:rPr>
          <w:rFonts w:ascii="Times New Roman" w:eastAsiaTheme="minorEastAsia" w:hAnsi="Times New Roman" w:cs="Times New Roman"/>
          <w:i/>
          <w:sz w:val="24"/>
          <w:szCs w:val="24"/>
        </w:rPr>
      </w:pPr>
      <w:r w:rsidRPr="00384955">
        <w:rPr>
          <w:rFonts w:ascii="Times New Roman" w:eastAsiaTheme="minorEastAsia" w:hAnsi="Times New Roman" w:cs="Times New Roman"/>
          <w:i/>
          <w:sz w:val="24"/>
          <w:szCs w:val="24"/>
        </w:rPr>
        <w:t>Проект, редакция 1</w:t>
      </w:r>
    </w:p>
    <w:p w:rsidR="00F412C1" w:rsidRPr="00CD6FCC" w:rsidRDefault="009E1449"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r w:rsidRPr="00CD6FCC">
        <w:rPr>
          <w:rFonts w:ascii="Times New Roman" w:eastAsiaTheme="minorEastAsia" w:hAnsi="Times New Roman" w:cs="Times New Roman"/>
          <w:sz w:val="20"/>
          <w:szCs w:val="20"/>
        </w:rPr>
        <w:lastRenderedPageBreak/>
        <w:t xml:space="preserve"> </w:t>
      </w:r>
      <w:proofErr w:type="gramStart"/>
      <w:r w:rsidR="00E94871" w:rsidRPr="00CD6FCC">
        <w:rPr>
          <w:rFonts w:ascii="Times New Roman" w:eastAsiaTheme="minorEastAsia" w:hAnsi="Times New Roman" w:cs="Times New Roman"/>
          <w:sz w:val="20"/>
          <w:szCs w:val="20"/>
        </w:rPr>
        <w:t>[</w:t>
      </w:r>
      <w:r w:rsidR="00CD6FCC">
        <w:rPr>
          <w:rFonts w:ascii="Times New Roman" w:eastAsiaTheme="minorEastAsia" w:hAnsi="Times New Roman" w:cs="Times New Roman"/>
          <w:sz w:val="20"/>
          <w:szCs w:val="20"/>
        </w:rPr>
        <w:t>Взято из</w:t>
      </w:r>
      <w:r w:rsidR="00E94871" w:rsidRPr="00CD6FCC">
        <w:rPr>
          <w:rFonts w:ascii="Times New Roman" w:eastAsiaTheme="minorEastAsia" w:hAnsi="Times New Roman" w:cs="Times New Roman"/>
          <w:sz w:val="20"/>
          <w:szCs w:val="20"/>
        </w:rPr>
        <w:t>:</w:t>
      </w:r>
      <w:proofErr w:type="gramEnd"/>
      <w:r w:rsidR="00E94871" w:rsidRPr="00CD6FCC">
        <w:rPr>
          <w:rFonts w:ascii="Times New Roman" w:eastAsiaTheme="minorEastAsia" w:hAnsi="Times New Roman" w:cs="Times New Roman"/>
          <w:sz w:val="20"/>
          <w:szCs w:val="20"/>
        </w:rPr>
        <w:t xml:space="preserve"> </w:t>
      </w:r>
      <w:proofErr w:type="gramStart"/>
      <w:r w:rsidR="00E94871" w:rsidRPr="00CD6FCC">
        <w:rPr>
          <w:rFonts w:ascii="Times New Roman" w:eastAsiaTheme="minorEastAsia" w:hAnsi="Times New Roman" w:cs="Times New Roman"/>
          <w:sz w:val="20"/>
          <w:szCs w:val="20"/>
        </w:rPr>
        <w:t xml:space="preserve">ISO 14021:2016, 3.1.7, с поправками – Слова «декларация </w:t>
      </w:r>
      <w:proofErr w:type="spellStart"/>
      <w:r w:rsidR="00E94871" w:rsidRPr="00CD6FCC">
        <w:rPr>
          <w:rFonts w:ascii="Times New Roman" w:eastAsiaTheme="minorEastAsia" w:hAnsi="Times New Roman" w:cs="Times New Roman"/>
          <w:sz w:val="20"/>
          <w:szCs w:val="20"/>
        </w:rPr>
        <w:t>экологичности</w:t>
      </w:r>
      <w:proofErr w:type="spellEnd"/>
      <w:r w:rsidR="00E94871" w:rsidRPr="00CD6FCC">
        <w:rPr>
          <w:rFonts w:ascii="Times New Roman" w:eastAsiaTheme="minorEastAsia" w:hAnsi="Times New Roman" w:cs="Times New Roman"/>
          <w:sz w:val="20"/>
          <w:szCs w:val="20"/>
        </w:rPr>
        <w:t>» были заменены на «этическая декларация», а слова «покупатель, потенциальный покупатель или пользователь» были заменены на «пользователь или потенциальный пользователь»].</w:t>
      </w:r>
      <w:proofErr w:type="gramEnd"/>
    </w:p>
    <w:p w:rsidR="00F412C1" w:rsidRPr="00384955" w:rsidRDefault="00F412C1"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p>
    <w:p w:rsidR="00CD6FCC" w:rsidRDefault="00E94871"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bCs/>
          <w:sz w:val="24"/>
          <w:szCs w:val="24"/>
        </w:rPr>
        <w:t>3</w:t>
      </w:r>
      <w:r w:rsidR="008616B1" w:rsidRPr="00384955">
        <w:rPr>
          <w:rFonts w:ascii="Times New Roman" w:eastAsiaTheme="minorEastAsia" w:hAnsi="Times New Roman" w:cs="Times New Roman"/>
          <w:bCs/>
          <w:sz w:val="24"/>
          <w:szCs w:val="24"/>
        </w:rPr>
        <w:t>.</w:t>
      </w:r>
      <w:r w:rsidR="00CF6B27" w:rsidRPr="00384955">
        <w:rPr>
          <w:rFonts w:ascii="Times New Roman" w:eastAsiaTheme="minorEastAsia" w:hAnsi="Times New Roman" w:cs="Times New Roman"/>
          <w:bCs/>
          <w:sz w:val="24"/>
          <w:szCs w:val="24"/>
        </w:rPr>
        <w:t>3</w:t>
      </w:r>
      <w:r w:rsidR="00CF6B27" w:rsidRPr="00384955">
        <w:rPr>
          <w:rFonts w:ascii="Times New Roman" w:eastAsiaTheme="minorEastAsia" w:hAnsi="Times New Roman" w:cs="Times New Roman"/>
          <w:b/>
          <w:bCs/>
          <w:sz w:val="24"/>
          <w:szCs w:val="24"/>
        </w:rPr>
        <w:t xml:space="preserve"> </w:t>
      </w:r>
      <w:r w:rsidR="00CD6FCC">
        <w:rPr>
          <w:rFonts w:ascii="Times New Roman" w:eastAsiaTheme="minorEastAsia" w:hAnsi="Times New Roman" w:cs="Times New Roman"/>
          <w:b/>
          <w:bCs/>
          <w:sz w:val="24"/>
          <w:szCs w:val="24"/>
        </w:rPr>
        <w:t>Ж</w:t>
      </w:r>
      <w:r w:rsidR="00CD6FCC" w:rsidRPr="00CD6FCC">
        <w:rPr>
          <w:rFonts w:ascii="Times New Roman" w:eastAsiaTheme="minorEastAsia" w:hAnsi="Times New Roman" w:cs="Times New Roman"/>
          <w:b/>
          <w:bCs/>
          <w:sz w:val="24"/>
          <w:szCs w:val="24"/>
        </w:rPr>
        <w:t>изненный цикл</w:t>
      </w:r>
      <w:r w:rsidR="00CF6B27" w:rsidRPr="00384955">
        <w:rPr>
          <w:rFonts w:ascii="Times New Roman" w:eastAsiaTheme="minorEastAsia" w:hAnsi="Times New Roman" w:cs="Times New Roman"/>
          <w:b/>
          <w:bCs/>
          <w:sz w:val="24"/>
          <w:szCs w:val="24"/>
        </w:rPr>
        <w:t xml:space="preserve"> </w:t>
      </w:r>
      <w:r w:rsidR="00CF6B27" w:rsidRPr="00384955">
        <w:rPr>
          <w:rFonts w:ascii="Times New Roman" w:eastAsiaTheme="minorEastAsia" w:hAnsi="Times New Roman" w:cs="Times New Roman"/>
          <w:bCs/>
          <w:sz w:val="24"/>
          <w:szCs w:val="24"/>
        </w:rPr>
        <w:t>(</w:t>
      </w:r>
      <w:proofErr w:type="spellStart"/>
      <w:r w:rsidR="003F56C8" w:rsidRPr="003F56C8">
        <w:rPr>
          <w:rFonts w:ascii="Times New Roman" w:eastAsiaTheme="minorEastAsia" w:hAnsi="Times New Roman" w:cs="Times New Roman"/>
          <w:bCs/>
          <w:sz w:val="24"/>
          <w:szCs w:val="24"/>
        </w:rPr>
        <w:t>life</w:t>
      </w:r>
      <w:proofErr w:type="spellEnd"/>
      <w:r w:rsidR="003F56C8" w:rsidRPr="003F56C8">
        <w:rPr>
          <w:rFonts w:ascii="Times New Roman" w:eastAsiaTheme="minorEastAsia" w:hAnsi="Times New Roman" w:cs="Times New Roman"/>
          <w:bCs/>
          <w:sz w:val="24"/>
          <w:szCs w:val="24"/>
        </w:rPr>
        <w:t xml:space="preserve"> </w:t>
      </w:r>
      <w:proofErr w:type="spellStart"/>
      <w:r w:rsidR="003F56C8" w:rsidRPr="003F56C8">
        <w:rPr>
          <w:rFonts w:ascii="Times New Roman" w:eastAsiaTheme="minorEastAsia" w:hAnsi="Times New Roman" w:cs="Times New Roman"/>
          <w:bCs/>
          <w:sz w:val="24"/>
          <w:szCs w:val="24"/>
        </w:rPr>
        <w:t>cycle</w:t>
      </w:r>
      <w:proofErr w:type="spellEnd"/>
      <w:r w:rsidR="00CF6B27" w:rsidRPr="00384955">
        <w:rPr>
          <w:rFonts w:ascii="Times New Roman" w:eastAsiaTheme="minorEastAsia" w:hAnsi="Times New Roman" w:cs="Times New Roman"/>
          <w:bCs/>
          <w:sz w:val="24"/>
          <w:szCs w:val="24"/>
        </w:rPr>
        <w:t>):</w:t>
      </w:r>
      <w:r w:rsidR="00CF6B27" w:rsidRPr="00384955">
        <w:rPr>
          <w:rFonts w:ascii="Times New Roman" w:eastAsiaTheme="minorEastAsia" w:hAnsi="Times New Roman" w:cs="Times New Roman"/>
          <w:b/>
          <w:bCs/>
          <w:sz w:val="24"/>
          <w:szCs w:val="24"/>
        </w:rPr>
        <w:t xml:space="preserve"> </w:t>
      </w:r>
      <w:r w:rsidR="00827E45" w:rsidRPr="00827E45">
        <w:rPr>
          <w:rFonts w:ascii="Times New Roman" w:eastAsiaTheme="minorEastAsia" w:hAnsi="Times New Roman" w:cs="Times New Roman"/>
          <w:sz w:val="24"/>
          <w:szCs w:val="24"/>
        </w:rPr>
        <w:t>Последовательные и взаимосвязанные стадии существования продукционной системы от приобретения сырьевых материалов или переработки природных ресурсов до утилизации продукции</w:t>
      </w:r>
      <w:r w:rsidR="00CD6FCC">
        <w:rPr>
          <w:rFonts w:ascii="Times New Roman" w:eastAsiaTheme="minorEastAsia" w:hAnsi="Times New Roman" w:cs="Times New Roman"/>
          <w:sz w:val="24"/>
          <w:szCs w:val="24"/>
        </w:rPr>
        <w:t>.</w:t>
      </w:r>
    </w:p>
    <w:p w:rsidR="00CD6FCC" w:rsidRPr="00CD6FCC" w:rsidRDefault="00CD6FCC"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p>
    <w:p w:rsidR="00CD6FCC" w:rsidRPr="00CD6FCC" w:rsidRDefault="00CD6FCC"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r w:rsidRPr="00CD6FCC">
        <w:rPr>
          <w:rFonts w:ascii="Times New Roman" w:eastAsiaTheme="minorEastAsia" w:hAnsi="Times New Roman" w:cs="Times New Roman"/>
          <w:sz w:val="20"/>
          <w:szCs w:val="20"/>
        </w:rPr>
        <w:t>Примечание – Не все этические декларации (3.1) относятся к полному жизненному циклу.</w:t>
      </w:r>
    </w:p>
    <w:p w:rsidR="00132D4B" w:rsidRPr="00CD6FCC" w:rsidRDefault="00CD6FCC"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proofErr w:type="gramStart"/>
      <w:r w:rsidRPr="00CD6FCC">
        <w:rPr>
          <w:rFonts w:ascii="Times New Roman" w:eastAsiaTheme="minorEastAsia" w:hAnsi="Times New Roman" w:cs="Times New Roman"/>
          <w:sz w:val="20"/>
          <w:szCs w:val="20"/>
        </w:rPr>
        <w:t>[Взято из:</w:t>
      </w:r>
      <w:proofErr w:type="gramEnd"/>
      <w:r w:rsidRPr="00CD6FCC">
        <w:rPr>
          <w:rFonts w:ascii="Times New Roman" w:eastAsiaTheme="minorEastAsia" w:hAnsi="Times New Roman" w:cs="Times New Roman"/>
          <w:sz w:val="20"/>
          <w:szCs w:val="20"/>
        </w:rPr>
        <w:t xml:space="preserve"> </w:t>
      </w:r>
      <w:proofErr w:type="gramStart"/>
      <w:r w:rsidRPr="00CD6FCC">
        <w:rPr>
          <w:rFonts w:ascii="Times New Roman" w:eastAsiaTheme="minorEastAsia" w:hAnsi="Times New Roman" w:cs="Times New Roman"/>
          <w:sz w:val="20"/>
          <w:szCs w:val="20"/>
        </w:rPr>
        <w:t>ISO 14040:2006, 3.1, с поправками - Примечание 1 к определению было добавлено]</w:t>
      </w:r>
      <w:r w:rsidR="008616B1" w:rsidRPr="00CD6FCC">
        <w:rPr>
          <w:rFonts w:ascii="Times New Roman" w:eastAsiaTheme="minorEastAsia" w:hAnsi="Times New Roman" w:cs="Times New Roman"/>
          <w:sz w:val="20"/>
          <w:szCs w:val="20"/>
        </w:rPr>
        <w:t>.</w:t>
      </w:r>
      <w:proofErr w:type="gramEnd"/>
    </w:p>
    <w:p w:rsidR="00CD6FCC" w:rsidRPr="00384955" w:rsidRDefault="00CD6FCC" w:rsidP="004E5358">
      <w:pPr>
        <w:autoSpaceDE w:val="0"/>
        <w:autoSpaceDN w:val="0"/>
        <w:adjustRightInd w:val="0"/>
        <w:spacing w:after="0" w:line="240" w:lineRule="auto"/>
        <w:ind w:firstLine="567"/>
        <w:jc w:val="both"/>
        <w:rPr>
          <w:rFonts w:ascii="Times New Roman" w:eastAsiaTheme="minorEastAsia" w:hAnsi="Times New Roman" w:cs="Times New Roman"/>
          <w:b/>
          <w:bCs/>
          <w:sz w:val="24"/>
          <w:szCs w:val="24"/>
        </w:rPr>
      </w:pPr>
    </w:p>
    <w:p w:rsidR="003C318D" w:rsidRPr="00384955" w:rsidRDefault="003F56C8"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bCs/>
          <w:sz w:val="24"/>
          <w:szCs w:val="24"/>
        </w:rPr>
        <w:t>3</w:t>
      </w:r>
      <w:r w:rsidR="003C318D" w:rsidRPr="00384955">
        <w:rPr>
          <w:rFonts w:ascii="Times New Roman" w:eastAsiaTheme="minorEastAsia" w:hAnsi="Times New Roman" w:cs="Times New Roman"/>
          <w:bCs/>
          <w:sz w:val="24"/>
          <w:szCs w:val="24"/>
        </w:rPr>
        <w:t>.</w:t>
      </w:r>
      <w:r w:rsidR="00CF6B27" w:rsidRPr="00384955">
        <w:rPr>
          <w:rFonts w:ascii="Times New Roman" w:eastAsiaTheme="minorEastAsia" w:hAnsi="Times New Roman" w:cs="Times New Roman"/>
          <w:bCs/>
          <w:sz w:val="24"/>
          <w:szCs w:val="24"/>
        </w:rPr>
        <w:t>4</w:t>
      </w:r>
      <w:r w:rsidR="00CF6B27" w:rsidRPr="00384955">
        <w:rPr>
          <w:rFonts w:ascii="Times New Roman" w:eastAsiaTheme="minorEastAsia" w:hAnsi="Times New Roman" w:cs="Times New Roman"/>
          <w:b/>
          <w:bCs/>
          <w:sz w:val="24"/>
          <w:szCs w:val="24"/>
        </w:rPr>
        <w:t xml:space="preserve"> </w:t>
      </w:r>
      <w:r>
        <w:rPr>
          <w:rFonts w:ascii="Times New Roman" w:eastAsiaTheme="minorEastAsia" w:hAnsi="Times New Roman" w:cs="Times New Roman"/>
          <w:b/>
          <w:bCs/>
          <w:sz w:val="24"/>
          <w:szCs w:val="24"/>
        </w:rPr>
        <w:t>С</w:t>
      </w:r>
      <w:r w:rsidRPr="003F56C8">
        <w:rPr>
          <w:rFonts w:ascii="Times New Roman" w:eastAsiaTheme="minorEastAsia" w:hAnsi="Times New Roman" w:cs="Times New Roman"/>
          <w:b/>
          <w:bCs/>
          <w:sz w:val="24"/>
          <w:szCs w:val="24"/>
        </w:rPr>
        <w:t>равнительная этическая декларация</w:t>
      </w:r>
      <w:r w:rsidR="00CF6B27" w:rsidRPr="00384955">
        <w:rPr>
          <w:rFonts w:ascii="Times New Roman" w:eastAsiaTheme="minorEastAsia" w:hAnsi="Times New Roman" w:cs="Times New Roman"/>
          <w:b/>
          <w:bCs/>
          <w:sz w:val="24"/>
          <w:szCs w:val="24"/>
        </w:rPr>
        <w:t xml:space="preserve"> </w:t>
      </w:r>
      <w:r w:rsidR="00CF6B27" w:rsidRPr="00384955">
        <w:rPr>
          <w:rFonts w:ascii="Times New Roman" w:eastAsiaTheme="minorEastAsia" w:hAnsi="Times New Roman" w:cs="Times New Roman"/>
          <w:bCs/>
          <w:sz w:val="24"/>
          <w:szCs w:val="24"/>
        </w:rPr>
        <w:t>(</w:t>
      </w:r>
      <w:proofErr w:type="spellStart"/>
      <w:r w:rsidR="00362089" w:rsidRPr="00362089">
        <w:rPr>
          <w:rFonts w:ascii="Times New Roman" w:eastAsiaTheme="minorEastAsia" w:hAnsi="Times New Roman" w:cs="Times New Roman"/>
          <w:bCs/>
          <w:sz w:val="24"/>
          <w:szCs w:val="24"/>
        </w:rPr>
        <w:t>comparative</w:t>
      </w:r>
      <w:proofErr w:type="spellEnd"/>
      <w:r w:rsidR="00362089" w:rsidRPr="00362089">
        <w:rPr>
          <w:rFonts w:ascii="Times New Roman" w:eastAsiaTheme="minorEastAsia" w:hAnsi="Times New Roman" w:cs="Times New Roman"/>
          <w:bCs/>
          <w:sz w:val="24"/>
          <w:szCs w:val="24"/>
        </w:rPr>
        <w:t xml:space="preserve"> </w:t>
      </w:r>
      <w:proofErr w:type="spellStart"/>
      <w:r w:rsidR="00362089" w:rsidRPr="00362089">
        <w:rPr>
          <w:rFonts w:ascii="Times New Roman" w:eastAsiaTheme="minorEastAsia" w:hAnsi="Times New Roman" w:cs="Times New Roman"/>
          <w:bCs/>
          <w:sz w:val="24"/>
          <w:szCs w:val="24"/>
        </w:rPr>
        <w:t>ethical</w:t>
      </w:r>
      <w:proofErr w:type="spellEnd"/>
      <w:r w:rsidR="00362089" w:rsidRPr="00362089">
        <w:rPr>
          <w:rFonts w:ascii="Times New Roman" w:eastAsiaTheme="minorEastAsia" w:hAnsi="Times New Roman" w:cs="Times New Roman"/>
          <w:bCs/>
          <w:sz w:val="24"/>
          <w:szCs w:val="24"/>
        </w:rPr>
        <w:t xml:space="preserve"> </w:t>
      </w:r>
      <w:proofErr w:type="spellStart"/>
      <w:r w:rsidR="00362089" w:rsidRPr="00362089">
        <w:rPr>
          <w:rFonts w:ascii="Times New Roman" w:eastAsiaTheme="minorEastAsia" w:hAnsi="Times New Roman" w:cs="Times New Roman"/>
          <w:bCs/>
          <w:sz w:val="24"/>
          <w:szCs w:val="24"/>
        </w:rPr>
        <w:t>claim</w:t>
      </w:r>
      <w:proofErr w:type="spellEnd"/>
      <w:r w:rsidR="00CF6B27" w:rsidRPr="00384955">
        <w:rPr>
          <w:rFonts w:ascii="Times New Roman" w:eastAsiaTheme="minorEastAsia" w:hAnsi="Times New Roman" w:cs="Times New Roman"/>
          <w:bCs/>
          <w:sz w:val="24"/>
          <w:szCs w:val="24"/>
        </w:rPr>
        <w:t xml:space="preserve">): </w:t>
      </w:r>
      <w:r w:rsidRPr="00362089">
        <w:rPr>
          <w:rFonts w:ascii="Times New Roman" w:eastAsiaTheme="minorEastAsia" w:hAnsi="Times New Roman" w:cs="Times New Roman"/>
          <w:i/>
          <w:sz w:val="24"/>
          <w:szCs w:val="24"/>
        </w:rPr>
        <w:t>Этическая декларация</w:t>
      </w:r>
      <w:r w:rsidRPr="003F56C8">
        <w:rPr>
          <w:rFonts w:ascii="Times New Roman" w:eastAsiaTheme="minorEastAsia" w:hAnsi="Times New Roman" w:cs="Times New Roman"/>
          <w:sz w:val="24"/>
          <w:szCs w:val="24"/>
        </w:rPr>
        <w:t xml:space="preserve"> (3.1), связанная с превосходством или эквивалентностью одного продукта, процесса, услуги или организации по сравнению с другим продуктом, процессом, услугой или организацией или одним продуктом, процессом, услугой или организацией с течением времени</w:t>
      </w:r>
      <w:r w:rsidR="003C318D" w:rsidRPr="00384955">
        <w:rPr>
          <w:rFonts w:ascii="Times New Roman" w:eastAsiaTheme="minorEastAsia" w:hAnsi="Times New Roman" w:cs="Times New Roman"/>
          <w:sz w:val="24"/>
          <w:szCs w:val="24"/>
        </w:rPr>
        <w:t>.</w:t>
      </w:r>
    </w:p>
    <w:p w:rsidR="00132D4B" w:rsidRPr="00384955" w:rsidRDefault="00CF6B27"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r w:rsidRPr="00384955">
        <w:rPr>
          <w:rFonts w:ascii="Times New Roman" w:eastAsiaTheme="minorEastAsia" w:hAnsi="Times New Roman" w:cs="Times New Roman"/>
          <w:bCs/>
          <w:sz w:val="24"/>
          <w:szCs w:val="24"/>
        </w:rPr>
        <w:t>3.5</w:t>
      </w:r>
      <w:r w:rsidRPr="00384955">
        <w:rPr>
          <w:rFonts w:ascii="Times New Roman" w:eastAsiaTheme="minorEastAsia" w:hAnsi="Times New Roman" w:cs="Times New Roman"/>
          <w:b/>
          <w:bCs/>
          <w:sz w:val="24"/>
          <w:szCs w:val="24"/>
        </w:rPr>
        <w:t xml:space="preserve"> </w:t>
      </w:r>
      <w:r w:rsidR="00362089">
        <w:rPr>
          <w:rFonts w:ascii="Times New Roman" w:eastAsiaTheme="minorEastAsia" w:hAnsi="Times New Roman" w:cs="Times New Roman"/>
          <w:b/>
          <w:bCs/>
          <w:sz w:val="24"/>
          <w:szCs w:val="24"/>
        </w:rPr>
        <w:t>Д</w:t>
      </w:r>
      <w:r w:rsidR="00362089" w:rsidRPr="00362089">
        <w:rPr>
          <w:rFonts w:ascii="Times New Roman" w:eastAsiaTheme="minorEastAsia" w:hAnsi="Times New Roman" w:cs="Times New Roman"/>
          <w:b/>
          <w:bCs/>
          <w:sz w:val="24"/>
          <w:szCs w:val="24"/>
        </w:rPr>
        <w:t>ополнительные данные</w:t>
      </w:r>
      <w:r w:rsidRPr="00384955">
        <w:rPr>
          <w:rFonts w:ascii="Times New Roman" w:eastAsiaTheme="minorEastAsia" w:hAnsi="Times New Roman" w:cs="Times New Roman"/>
          <w:b/>
          <w:bCs/>
          <w:sz w:val="24"/>
          <w:szCs w:val="24"/>
        </w:rPr>
        <w:t xml:space="preserve"> </w:t>
      </w:r>
      <w:r w:rsidRPr="00384955">
        <w:rPr>
          <w:rFonts w:ascii="Times New Roman" w:eastAsiaTheme="minorEastAsia" w:hAnsi="Times New Roman" w:cs="Times New Roman"/>
          <w:bCs/>
          <w:sz w:val="24"/>
          <w:szCs w:val="24"/>
        </w:rPr>
        <w:t>(</w:t>
      </w:r>
      <w:proofErr w:type="spellStart"/>
      <w:r w:rsidR="00362089" w:rsidRPr="00362089">
        <w:rPr>
          <w:rFonts w:ascii="Times New Roman" w:eastAsiaTheme="minorEastAsia" w:hAnsi="Times New Roman" w:cs="Times New Roman"/>
          <w:bCs/>
          <w:sz w:val="24"/>
          <w:szCs w:val="24"/>
        </w:rPr>
        <w:t>supporting</w:t>
      </w:r>
      <w:proofErr w:type="spellEnd"/>
      <w:r w:rsidR="00362089" w:rsidRPr="00362089">
        <w:rPr>
          <w:rFonts w:ascii="Times New Roman" w:eastAsiaTheme="minorEastAsia" w:hAnsi="Times New Roman" w:cs="Times New Roman"/>
          <w:bCs/>
          <w:sz w:val="24"/>
          <w:szCs w:val="24"/>
        </w:rPr>
        <w:t xml:space="preserve"> </w:t>
      </w:r>
      <w:proofErr w:type="spellStart"/>
      <w:r w:rsidR="00362089" w:rsidRPr="00362089">
        <w:rPr>
          <w:rFonts w:ascii="Times New Roman" w:eastAsiaTheme="minorEastAsia" w:hAnsi="Times New Roman" w:cs="Times New Roman"/>
          <w:bCs/>
          <w:sz w:val="24"/>
          <w:szCs w:val="24"/>
        </w:rPr>
        <w:t>data</w:t>
      </w:r>
      <w:proofErr w:type="spellEnd"/>
      <w:r w:rsidRPr="00384955">
        <w:rPr>
          <w:rFonts w:ascii="Times New Roman" w:eastAsiaTheme="minorEastAsia" w:hAnsi="Times New Roman" w:cs="Times New Roman"/>
          <w:bCs/>
          <w:sz w:val="24"/>
          <w:szCs w:val="24"/>
        </w:rPr>
        <w:t>):</w:t>
      </w:r>
      <w:r w:rsidRPr="00384955">
        <w:rPr>
          <w:rFonts w:ascii="Times New Roman" w:eastAsiaTheme="minorEastAsia" w:hAnsi="Times New Roman" w:cs="Times New Roman"/>
          <w:b/>
          <w:bCs/>
          <w:sz w:val="24"/>
          <w:szCs w:val="24"/>
        </w:rPr>
        <w:t xml:space="preserve"> </w:t>
      </w:r>
      <w:r w:rsidR="00362089">
        <w:rPr>
          <w:rFonts w:ascii="Times New Roman" w:eastAsiaTheme="minorEastAsia" w:hAnsi="Times New Roman" w:cs="Times New Roman"/>
          <w:sz w:val="24"/>
          <w:szCs w:val="24"/>
        </w:rPr>
        <w:t>П</w:t>
      </w:r>
      <w:r w:rsidR="00362089" w:rsidRPr="00362089">
        <w:rPr>
          <w:rFonts w:ascii="Times New Roman" w:eastAsiaTheme="minorEastAsia" w:hAnsi="Times New Roman" w:cs="Times New Roman"/>
          <w:sz w:val="24"/>
          <w:szCs w:val="24"/>
        </w:rPr>
        <w:t xml:space="preserve">роверяемая техническая информация, дополняющая </w:t>
      </w:r>
      <w:r w:rsidR="00362089" w:rsidRPr="00362089">
        <w:rPr>
          <w:rFonts w:ascii="Times New Roman" w:eastAsiaTheme="minorEastAsia" w:hAnsi="Times New Roman" w:cs="Times New Roman"/>
          <w:i/>
          <w:sz w:val="24"/>
          <w:szCs w:val="24"/>
        </w:rPr>
        <w:t>этическую декларацию</w:t>
      </w:r>
      <w:r w:rsidR="00362089" w:rsidRPr="00362089">
        <w:rPr>
          <w:rFonts w:ascii="Times New Roman" w:eastAsiaTheme="minorEastAsia" w:hAnsi="Times New Roman" w:cs="Times New Roman"/>
          <w:sz w:val="24"/>
          <w:szCs w:val="24"/>
        </w:rPr>
        <w:t xml:space="preserve"> (3.1)</w:t>
      </w:r>
      <w:r w:rsidRPr="00384955">
        <w:rPr>
          <w:rFonts w:ascii="Times New Roman" w:eastAsiaTheme="minorEastAsia" w:hAnsi="Times New Roman" w:cs="Times New Roman"/>
          <w:sz w:val="24"/>
          <w:szCs w:val="24"/>
        </w:rPr>
        <w:t>.</w:t>
      </w:r>
    </w:p>
    <w:p w:rsidR="00132D4B" w:rsidRPr="00384955" w:rsidRDefault="00DF35D2" w:rsidP="004E5358">
      <w:pPr>
        <w:autoSpaceDE w:val="0"/>
        <w:autoSpaceDN w:val="0"/>
        <w:adjustRightInd w:val="0"/>
        <w:spacing w:after="0" w:line="240" w:lineRule="auto"/>
        <w:ind w:firstLine="567"/>
        <w:jc w:val="both"/>
        <w:rPr>
          <w:rFonts w:ascii="Times New Roman" w:eastAsiaTheme="minorEastAsia" w:hAnsi="Times New Roman" w:cs="Times New Roman"/>
          <w:sz w:val="24"/>
          <w:szCs w:val="24"/>
        </w:rPr>
      </w:pPr>
      <w:r w:rsidRPr="00384955">
        <w:rPr>
          <w:rFonts w:ascii="Times New Roman" w:eastAsiaTheme="minorEastAsia" w:hAnsi="Times New Roman" w:cs="Times New Roman"/>
          <w:bCs/>
          <w:sz w:val="24"/>
          <w:szCs w:val="24"/>
        </w:rPr>
        <w:t>3.6</w:t>
      </w:r>
      <w:r w:rsidR="003A209C" w:rsidRPr="00384955">
        <w:rPr>
          <w:rFonts w:ascii="Times New Roman" w:eastAsiaTheme="minorEastAsia" w:hAnsi="Times New Roman" w:cs="Times New Roman"/>
          <w:b/>
          <w:bCs/>
          <w:sz w:val="24"/>
          <w:szCs w:val="24"/>
        </w:rPr>
        <w:t xml:space="preserve"> </w:t>
      </w:r>
      <w:r w:rsidR="00362089">
        <w:rPr>
          <w:rFonts w:ascii="Times New Roman" w:eastAsiaTheme="minorEastAsia" w:hAnsi="Times New Roman" w:cs="Times New Roman"/>
          <w:b/>
          <w:bCs/>
          <w:sz w:val="24"/>
          <w:szCs w:val="24"/>
        </w:rPr>
        <w:t>Д</w:t>
      </w:r>
      <w:r w:rsidR="00362089" w:rsidRPr="00362089">
        <w:rPr>
          <w:rFonts w:ascii="Times New Roman" w:eastAsiaTheme="minorEastAsia" w:hAnsi="Times New Roman" w:cs="Times New Roman"/>
          <w:b/>
          <w:bCs/>
          <w:sz w:val="24"/>
          <w:szCs w:val="24"/>
        </w:rPr>
        <w:t>ополнительная информация</w:t>
      </w:r>
      <w:r w:rsidR="003A209C" w:rsidRPr="00384955">
        <w:rPr>
          <w:rFonts w:ascii="Times New Roman" w:eastAsiaTheme="minorEastAsia" w:hAnsi="Times New Roman" w:cs="Times New Roman"/>
          <w:b/>
          <w:bCs/>
          <w:sz w:val="24"/>
          <w:szCs w:val="24"/>
        </w:rPr>
        <w:t xml:space="preserve"> </w:t>
      </w:r>
      <w:r w:rsidRPr="00384955">
        <w:rPr>
          <w:rFonts w:ascii="Times New Roman" w:eastAsiaTheme="minorEastAsia" w:hAnsi="Times New Roman" w:cs="Times New Roman"/>
          <w:bCs/>
          <w:sz w:val="24"/>
          <w:szCs w:val="24"/>
        </w:rPr>
        <w:t>(</w:t>
      </w:r>
      <w:proofErr w:type="spellStart"/>
      <w:r w:rsidR="00362089" w:rsidRPr="00362089">
        <w:rPr>
          <w:rFonts w:ascii="Times New Roman" w:eastAsiaTheme="minorEastAsia" w:hAnsi="Times New Roman" w:cs="Times New Roman"/>
          <w:bCs/>
          <w:sz w:val="24"/>
          <w:szCs w:val="24"/>
        </w:rPr>
        <w:t>supporting</w:t>
      </w:r>
      <w:proofErr w:type="spellEnd"/>
      <w:r w:rsidR="00362089" w:rsidRPr="00362089">
        <w:rPr>
          <w:rFonts w:ascii="Times New Roman" w:eastAsiaTheme="minorEastAsia" w:hAnsi="Times New Roman" w:cs="Times New Roman"/>
          <w:bCs/>
          <w:sz w:val="24"/>
          <w:szCs w:val="24"/>
        </w:rPr>
        <w:t xml:space="preserve"> </w:t>
      </w:r>
      <w:proofErr w:type="spellStart"/>
      <w:r w:rsidR="00362089" w:rsidRPr="00362089">
        <w:rPr>
          <w:rFonts w:ascii="Times New Roman" w:eastAsiaTheme="minorEastAsia" w:hAnsi="Times New Roman" w:cs="Times New Roman"/>
          <w:bCs/>
          <w:sz w:val="24"/>
          <w:szCs w:val="24"/>
        </w:rPr>
        <w:t>information</w:t>
      </w:r>
      <w:proofErr w:type="spellEnd"/>
      <w:r w:rsidRPr="00384955">
        <w:rPr>
          <w:rFonts w:ascii="Times New Roman" w:eastAsiaTheme="minorEastAsia" w:hAnsi="Times New Roman" w:cs="Times New Roman"/>
          <w:bCs/>
          <w:sz w:val="24"/>
          <w:szCs w:val="24"/>
        </w:rPr>
        <w:t>):</w:t>
      </w:r>
      <w:r w:rsidRPr="00384955">
        <w:rPr>
          <w:rFonts w:ascii="Times New Roman" w:eastAsiaTheme="minorEastAsia" w:hAnsi="Times New Roman" w:cs="Times New Roman"/>
          <w:b/>
          <w:bCs/>
          <w:sz w:val="24"/>
          <w:szCs w:val="24"/>
        </w:rPr>
        <w:t xml:space="preserve"> </w:t>
      </w:r>
      <w:r w:rsidR="00827E45">
        <w:rPr>
          <w:rFonts w:ascii="Times New Roman" w:eastAsiaTheme="minorEastAsia" w:hAnsi="Times New Roman" w:cs="Times New Roman"/>
          <w:sz w:val="24"/>
          <w:szCs w:val="24"/>
        </w:rPr>
        <w:t>Д</w:t>
      </w:r>
      <w:r w:rsidR="00362089" w:rsidRPr="00362089">
        <w:rPr>
          <w:rFonts w:ascii="Times New Roman" w:eastAsiaTheme="minorEastAsia" w:hAnsi="Times New Roman" w:cs="Times New Roman"/>
          <w:sz w:val="24"/>
          <w:szCs w:val="24"/>
        </w:rPr>
        <w:t xml:space="preserve">оступные материалы, поддерживающие </w:t>
      </w:r>
      <w:r w:rsidR="00362089" w:rsidRPr="00362089">
        <w:rPr>
          <w:rFonts w:ascii="Times New Roman" w:eastAsiaTheme="minorEastAsia" w:hAnsi="Times New Roman" w:cs="Times New Roman"/>
          <w:i/>
          <w:sz w:val="24"/>
          <w:szCs w:val="24"/>
        </w:rPr>
        <w:t>этическую декларацию</w:t>
      </w:r>
      <w:r w:rsidR="00362089" w:rsidRPr="00362089">
        <w:rPr>
          <w:rFonts w:ascii="Times New Roman" w:eastAsiaTheme="minorEastAsia" w:hAnsi="Times New Roman" w:cs="Times New Roman"/>
          <w:sz w:val="24"/>
          <w:szCs w:val="24"/>
        </w:rPr>
        <w:t xml:space="preserve"> (3.1)</w:t>
      </w:r>
      <w:r w:rsidR="003A209C" w:rsidRPr="00384955">
        <w:rPr>
          <w:rFonts w:ascii="Times New Roman" w:eastAsiaTheme="minorEastAsia" w:hAnsi="Times New Roman" w:cs="Times New Roman"/>
          <w:sz w:val="24"/>
          <w:szCs w:val="24"/>
        </w:rPr>
        <w:t>.</w:t>
      </w:r>
    </w:p>
    <w:p w:rsidR="00362089" w:rsidRDefault="00362089" w:rsidP="004E5358">
      <w:pPr>
        <w:autoSpaceDE w:val="0"/>
        <w:autoSpaceDN w:val="0"/>
        <w:adjustRightInd w:val="0"/>
        <w:spacing w:after="0" w:line="240" w:lineRule="auto"/>
        <w:ind w:firstLine="567"/>
        <w:jc w:val="both"/>
        <w:rPr>
          <w:rFonts w:ascii="Times New Roman" w:eastAsiaTheme="minorEastAsia" w:hAnsi="Times New Roman" w:cs="Times New Roman"/>
          <w:sz w:val="20"/>
          <w:szCs w:val="20"/>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4 Порядок действий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4.1 Общие положения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bCs/>
          <w:color w:val="000000"/>
          <w:sz w:val="24"/>
          <w:szCs w:val="24"/>
        </w:rPr>
        <w:t xml:space="preserve">4.1.1 </w:t>
      </w:r>
      <w:r w:rsidRPr="009E1449">
        <w:rPr>
          <w:rFonts w:ascii="Times New Roman" w:eastAsia="Times New Roman" w:hAnsi="Times New Roman" w:cs="Times New Roman"/>
          <w:color w:val="000000"/>
          <w:sz w:val="24"/>
          <w:szCs w:val="24"/>
        </w:rPr>
        <w:t xml:space="preserve">Принципы, описанные в </w:t>
      </w:r>
      <w:r>
        <w:rPr>
          <w:rFonts w:ascii="Times New Roman" w:eastAsia="Times New Roman" w:hAnsi="Times New Roman" w:cs="Times New Roman"/>
          <w:color w:val="000000"/>
          <w:sz w:val="24"/>
          <w:szCs w:val="24"/>
        </w:rPr>
        <w:t>настоящем</w:t>
      </w:r>
      <w:r w:rsidRPr="009E1449">
        <w:rPr>
          <w:rFonts w:ascii="Times New Roman" w:eastAsia="Times New Roman" w:hAnsi="Times New Roman" w:cs="Times New Roman"/>
          <w:color w:val="000000"/>
          <w:sz w:val="24"/>
          <w:szCs w:val="24"/>
        </w:rPr>
        <w:t xml:space="preserve"> пункте, являются основой для требований, указанных в настоящем </w:t>
      </w:r>
      <w:r w:rsidR="00897D76" w:rsidRPr="00897D76">
        <w:rPr>
          <w:rFonts w:ascii="Times New Roman" w:eastAsia="Times New Roman" w:hAnsi="Times New Roman" w:cs="Times New Roman"/>
          <w:sz w:val="24"/>
          <w:szCs w:val="24"/>
        </w:rPr>
        <w:t>стандарте</w:t>
      </w:r>
      <w:r w:rsidRPr="00897D76">
        <w:rPr>
          <w:rFonts w:ascii="Times New Roman" w:eastAsia="Times New Roman" w:hAnsi="Times New Roman" w:cs="Times New Roman"/>
          <w:sz w:val="24"/>
          <w:szCs w:val="24"/>
        </w:rPr>
        <w:t>.</w:t>
      </w:r>
      <w:r w:rsidRPr="009E1449">
        <w:rPr>
          <w:rFonts w:ascii="Times New Roman" w:eastAsia="Times New Roman" w:hAnsi="Times New Roman" w:cs="Times New Roman"/>
          <w:color w:val="000000"/>
          <w:sz w:val="24"/>
          <w:szCs w:val="24"/>
        </w:rPr>
        <w:t xml:space="preserve"> Настоящий </w:t>
      </w:r>
      <w:r>
        <w:rPr>
          <w:rFonts w:ascii="Times New Roman" w:eastAsia="Times New Roman" w:hAnsi="Times New Roman" w:cs="Times New Roman"/>
          <w:color w:val="000000"/>
          <w:sz w:val="24"/>
          <w:szCs w:val="24"/>
        </w:rPr>
        <w:t>стандарт</w:t>
      </w:r>
      <w:r w:rsidRPr="009E1449">
        <w:rPr>
          <w:rFonts w:ascii="Times New Roman" w:eastAsia="Times New Roman" w:hAnsi="Times New Roman" w:cs="Times New Roman"/>
          <w:color w:val="000000"/>
          <w:sz w:val="24"/>
          <w:szCs w:val="24"/>
        </w:rPr>
        <w:t xml:space="preserve"> не </w:t>
      </w:r>
      <w:r>
        <w:rPr>
          <w:rFonts w:ascii="Times New Roman" w:eastAsia="Times New Roman" w:hAnsi="Times New Roman" w:cs="Times New Roman"/>
          <w:color w:val="000000"/>
          <w:sz w:val="24"/>
          <w:szCs w:val="24"/>
        </w:rPr>
        <w:t>устанавливает</w:t>
      </w:r>
      <w:r w:rsidRPr="009E1449">
        <w:rPr>
          <w:rFonts w:ascii="Times New Roman" w:eastAsia="Times New Roman" w:hAnsi="Times New Roman" w:cs="Times New Roman"/>
          <w:color w:val="000000"/>
          <w:sz w:val="24"/>
          <w:szCs w:val="24"/>
        </w:rPr>
        <w:t xml:space="preserve"> </w:t>
      </w:r>
      <w:proofErr w:type="gramStart"/>
      <w:r w:rsidRPr="009E1449">
        <w:rPr>
          <w:rFonts w:ascii="Times New Roman" w:eastAsia="Times New Roman" w:hAnsi="Times New Roman" w:cs="Times New Roman"/>
          <w:color w:val="000000"/>
          <w:sz w:val="24"/>
          <w:szCs w:val="24"/>
        </w:rPr>
        <w:t>конкретны</w:t>
      </w:r>
      <w:r>
        <w:rPr>
          <w:rFonts w:ascii="Times New Roman" w:eastAsia="Times New Roman" w:hAnsi="Times New Roman" w:cs="Times New Roman"/>
          <w:color w:val="000000"/>
          <w:sz w:val="24"/>
          <w:szCs w:val="24"/>
        </w:rPr>
        <w:t>е</w:t>
      </w:r>
      <w:proofErr w:type="gramEnd"/>
      <w:r w:rsidRPr="009E1449">
        <w:rPr>
          <w:rFonts w:ascii="Times New Roman" w:eastAsia="Times New Roman" w:hAnsi="Times New Roman" w:cs="Times New Roman"/>
          <w:color w:val="000000"/>
          <w:sz w:val="24"/>
          <w:szCs w:val="24"/>
        </w:rPr>
        <w:t xml:space="preserve"> требований ко всем этическим декларациям. Данные принципы должны применяться в качестве руководства для решений, которые могут быть приняты в непредвиденных ситуациях. Принципы не являются требованиями.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bCs/>
          <w:color w:val="000000"/>
          <w:sz w:val="24"/>
          <w:szCs w:val="24"/>
          <w:lang w:eastAsia="ru-RU"/>
        </w:rPr>
        <w:t xml:space="preserve">4.1.2 </w:t>
      </w:r>
      <w:r w:rsidRPr="009E1449">
        <w:rPr>
          <w:rFonts w:ascii="Times New Roman" w:eastAsia="Times New Roman" w:hAnsi="Times New Roman" w:cs="Times New Roman"/>
          <w:color w:val="000000"/>
          <w:sz w:val="24"/>
          <w:szCs w:val="24"/>
          <w:lang w:eastAsia="ru-RU"/>
        </w:rPr>
        <w:t>Этическая декларация заявляет о достижениях организации в отношении вопросов социальной, экономической справедливости или устойчивости (например, местное снабжение, честная конкуренция, гуманное обращение с животными и др.).</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bCs/>
          <w:color w:val="000000"/>
          <w:sz w:val="24"/>
          <w:szCs w:val="24"/>
          <w:lang w:eastAsia="ru-RU"/>
        </w:rPr>
        <w:t xml:space="preserve">4.1.3 </w:t>
      </w:r>
      <w:r w:rsidRPr="009E1449">
        <w:rPr>
          <w:rFonts w:ascii="Times New Roman" w:eastAsia="Times New Roman" w:hAnsi="Times New Roman" w:cs="Times New Roman"/>
          <w:color w:val="000000"/>
          <w:sz w:val="24"/>
          <w:szCs w:val="24"/>
          <w:lang w:eastAsia="ru-RU"/>
        </w:rPr>
        <w:t>Этическое поведение приравнивается к политике и действиям, которые позволяют организации демонстрировать свою заинтересованность в проблемах, включая экологическую целостность, социальную и экономическую справедливость и демократию, ненасилие и мир.</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bCs/>
          <w:color w:val="000000"/>
          <w:sz w:val="24"/>
          <w:szCs w:val="24"/>
          <w:lang w:eastAsia="ru-RU"/>
        </w:rPr>
        <w:t xml:space="preserve">4.1.4 </w:t>
      </w:r>
      <w:r w:rsidRPr="00634911">
        <w:rPr>
          <w:rFonts w:ascii="Times New Roman" w:eastAsia="Times New Roman" w:hAnsi="Times New Roman" w:cs="Times New Roman"/>
          <w:sz w:val="24"/>
          <w:szCs w:val="24"/>
          <w:lang w:eastAsia="ru-RU"/>
        </w:rPr>
        <w:t xml:space="preserve">Этическая декларация </w:t>
      </w:r>
      <w:r w:rsidR="00634911">
        <w:rPr>
          <w:rFonts w:ascii="Times New Roman" w:eastAsia="Times New Roman" w:hAnsi="Times New Roman" w:cs="Times New Roman"/>
          <w:sz w:val="24"/>
          <w:szCs w:val="24"/>
          <w:lang w:eastAsia="ru-RU"/>
        </w:rPr>
        <w:t>сообщает</w:t>
      </w:r>
      <w:r w:rsidRPr="00634911">
        <w:rPr>
          <w:rFonts w:ascii="Times New Roman" w:eastAsia="Times New Roman" w:hAnsi="Times New Roman" w:cs="Times New Roman"/>
          <w:sz w:val="24"/>
          <w:szCs w:val="24"/>
          <w:lang w:eastAsia="ru-RU"/>
        </w:rPr>
        <w:t>, что о</w:t>
      </w:r>
      <w:r w:rsidRPr="009E1449">
        <w:rPr>
          <w:rFonts w:ascii="Times New Roman" w:eastAsia="Times New Roman" w:hAnsi="Times New Roman" w:cs="Times New Roman"/>
          <w:color w:val="000000"/>
          <w:sz w:val="24"/>
          <w:szCs w:val="24"/>
          <w:lang w:eastAsia="ru-RU"/>
        </w:rPr>
        <w:t>рганизация достигает установленного передового опыта и постоянно работает над ее улучшением.</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0" w:name="bookmark5"/>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4</w:t>
      </w:r>
      <w:bookmarkEnd w:id="0"/>
      <w:r w:rsidRPr="009E1449">
        <w:rPr>
          <w:rFonts w:ascii="Times New Roman" w:eastAsia="Times New Roman" w:hAnsi="Times New Roman" w:cs="Times New Roman"/>
          <w:b/>
          <w:bCs/>
          <w:color w:val="000000"/>
          <w:sz w:val="24"/>
          <w:szCs w:val="24"/>
          <w:lang w:eastAsia="ru-RU"/>
        </w:rPr>
        <w:t>.2 Надежность</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4.2.1 Принцип</w:t>
      </w:r>
    </w:p>
    <w:p w:rsidR="009E1449" w:rsidRDefault="00827E45"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827E45">
        <w:rPr>
          <w:rFonts w:ascii="Times New Roman" w:eastAsia="Times New Roman" w:hAnsi="Times New Roman" w:cs="Times New Roman"/>
          <w:color w:val="000000"/>
          <w:sz w:val="24"/>
          <w:szCs w:val="24"/>
        </w:rPr>
        <w:t xml:space="preserve">Этические </w:t>
      </w:r>
      <w:r>
        <w:rPr>
          <w:rFonts w:ascii="Times New Roman" w:eastAsia="Times New Roman" w:hAnsi="Times New Roman" w:cs="Times New Roman"/>
          <w:color w:val="000000"/>
          <w:sz w:val="24"/>
          <w:szCs w:val="24"/>
        </w:rPr>
        <w:t>заявления точны, поддаются проверке</w:t>
      </w:r>
      <w:r w:rsidRPr="00827E45">
        <w:rPr>
          <w:rFonts w:ascii="Times New Roman" w:eastAsia="Times New Roman" w:hAnsi="Times New Roman" w:cs="Times New Roman"/>
          <w:color w:val="000000"/>
          <w:sz w:val="24"/>
          <w:szCs w:val="24"/>
        </w:rPr>
        <w:t>, актуальны и не вводят в заблуждение</w:t>
      </w:r>
      <w:r w:rsidR="009E1449" w:rsidRPr="009E1449">
        <w:rPr>
          <w:rFonts w:ascii="Times New Roman" w:eastAsia="Times New Roman" w:hAnsi="Times New Roman" w:cs="Times New Roman"/>
          <w:color w:val="000000"/>
          <w:sz w:val="24"/>
          <w:szCs w:val="24"/>
        </w:rPr>
        <w:t>.</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6752D9">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4.2.2 Обоснование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 xml:space="preserve">Доверие </w:t>
      </w:r>
      <w:r>
        <w:rPr>
          <w:rFonts w:ascii="Times New Roman" w:eastAsia="Times New Roman" w:hAnsi="Times New Roman" w:cs="Times New Roman"/>
          <w:color w:val="000000"/>
          <w:sz w:val="24"/>
          <w:szCs w:val="24"/>
        </w:rPr>
        <w:t>–</w:t>
      </w:r>
      <w:r w:rsidRPr="009E1449">
        <w:rPr>
          <w:rFonts w:ascii="Times New Roman" w:eastAsia="Times New Roman" w:hAnsi="Times New Roman" w:cs="Times New Roman"/>
          <w:color w:val="000000"/>
          <w:sz w:val="24"/>
          <w:szCs w:val="24"/>
        </w:rPr>
        <w:t xml:space="preserve"> обязательное условие для того, чтобы этические декларации были приняты потенциальными пользователями в качестве </w:t>
      </w:r>
      <w:proofErr w:type="gramStart"/>
      <w:r w:rsidRPr="009E1449">
        <w:rPr>
          <w:rFonts w:ascii="Times New Roman" w:eastAsia="Times New Roman" w:hAnsi="Times New Roman" w:cs="Times New Roman"/>
          <w:color w:val="000000"/>
          <w:sz w:val="24"/>
          <w:szCs w:val="24"/>
        </w:rPr>
        <w:t>подлинных</w:t>
      </w:r>
      <w:proofErr w:type="gramEnd"/>
      <w:r w:rsidRPr="009E1449">
        <w:rPr>
          <w:rFonts w:ascii="Times New Roman" w:eastAsia="Times New Roman" w:hAnsi="Times New Roman" w:cs="Times New Roman"/>
          <w:color w:val="000000"/>
          <w:sz w:val="24"/>
          <w:szCs w:val="24"/>
        </w:rPr>
        <w:t xml:space="preserve">. </w:t>
      </w:r>
      <w:r w:rsidR="00827E45">
        <w:rPr>
          <w:rFonts w:ascii="Times New Roman" w:eastAsia="Times New Roman" w:hAnsi="Times New Roman" w:cs="Times New Roman"/>
          <w:color w:val="000000"/>
          <w:sz w:val="24"/>
          <w:szCs w:val="24"/>
        </w:rPr>
        <w:t xml:space="preserve">Достоверность </w:t>
      </w:r>
      <w:r w:rsidRPr="009E1449">
        <w:rPr>
          <w:rFonts w:ascii="Times New Roman" w:eastAsia="Times New Roman" w:hAnsi="Times New Roman" w:cs="Times New Roman"/>
          <w:color w:val="000000"/>
          <w:sz w:val="24"/>
          <w:szCs w:val="24"/>
        </w:rPr>
        <w:t xml:space="preserve">имеет основное значение при завоевании доверия заинтересованных сторон. Поэтому, этические декларации основаны на подтвержденных данных, так что заинтересованные стороны </w:t>
      </w:r>
      <w:r w:rsidRPr="009E1449">
        <w:rPr>
          <w:rFonts w:ascii="Times New Roman" w:eastAsia="Times New Roman" w:hAnsi="Times New Roman" w:cs="Times New Roman"/>
          <w:color w:val="000000"/>
          <w:sz w:val="24"/>
          <w:szCs w:val="24"/>
        </w:rPr>
        <w:lastRenderedPageBreak/>
        <w:t>могут быть уверены в том, что их действия, основанные на этих этических декларациях, способствуют достижению всеобщего блага.</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1" w:name="bookmark6"/>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4</w:t>
      </w:r>
      <w:bookmarkStart w:id="2" w:name="bookmark7"/>
      <w:bookmarkEnd w:id="1"/>
      <w:r w:rsidRPr="009E1449">
        <w:rPr>
          <w:rFonts w:ascii="Times New Roman" w:eastAsia="Times New Roman" w:hAnsi="Times New Roman" w:cs="Times New Roman"/>
          <w:b/>
          <w:bCs/>
          <w:color w:val="000000"/>
          <w:sz w:val="24"/>
          <w:szCs w:val="24"/>
          <w:lang w:eastAsia="ru-RU"/>
        </w:rPr>
        <w:t>.</w:t>
      </w:r>
      <w:bookmarkEnd w:id="2"/>
      <w:r w:rsidRPr="009E1449">
        <w:rPr>
          <w:rFonts w:ascii="Times New Roman" w:eastAsia="Times New Roman" w:hAnsi="Times New Roman" w:cs="Times New Roman"/>
          <w:b/>
          <w:bCs/>
          <w:color w:val="000000"/>
          <w:sz w:val="24"/>
          <w:szCs w:val="24"/>
          <w:lang w:eastAsia="ru-RU"/>
        </w:rPr>
        <w:t>3 Прозрачность</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 xml:space="preserve">4.3.1 </w:t>
      </w:r>
      <w:r w:rsidRPr="009E1449">
        <w:rPr>
          <w:rFonts w:ascii="Times New Roman" w:eastAsia="Times New Roman" w:hAnsi="Times New Roman" w:cs="Times New Roman"/>
          <w:b/>
          <w:bCs/>
          <w:color w:val="000000"/>
          <w:sz w:val="24"/>
          <w:szCs w:val="24"/>
        </w:rPr>
        <w:t>Принцип</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Информация, связанная с процедурой, методологией и любыми критериями и допущениями, используемыми для обоснования декларации, является общедоступной и находится в открытом доступе.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 xml:space="preserve">4.3.2 </w:t>
      </w:r>
      <w:r w:rsidRPr="009E1449">
        <w:rPr>
          <w:rFonts w:ascii="Times New Roman" w:eastAsia="Times New Roman" w:hAnsi="Times New Roman" w:cs="Times New Roman"/>
          <w:b/>
          <w:bCs/>
          <w:color w:val="000000"/>
          <w:sz w:val="24"/>
          <w:szCs w:val="24"/>
        </w:rPr>
        <w:t>Обоснование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bCs/>
          <w:color w:val="000000"/>
          <w:sz w:val="24"/>
          <w:szCs w:val="24"/>
        </w:rPr>
        <w:t xml:space="preserve">4.3.2.1 </w:t>
      </w:r>
      <w:r w:rsidRPr="009E1449">
        <w:rPr>
          <w:rFonts w:ascii="Times New Roman" w:eastAsia="Times New Roman" w:hAnsi="Times New Roman" w:cs="Times New Roman"/>
          <w:color w:val="000000"/>
          <w:sz w:val="24"/>
          <w:szCs w:val="24"/>
        </w:rPr>
        <w:t>Своевременная и актуальная информация доступна для того, чтобы заинтересованные стороны могли обосновать этические декларации и принять обоснованное решение.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bCs/>
          <w:color w:val="000000"/>
          <w:sz w:val="24"/>
          <w:szCs w:val="24"/>
        </w:rPr>
        <w:t>4.3.2.2</w:t>
      </w:r>
      <w:r w:rsidRPr="009E1449">
        <w:rPr>
          <w:rFonts w:ascii="Times New Roman" w:eastAsia="Times New Roman" w:hAnsi="Times New Roman" w:cs="Times New Roman"/>
          <w:b/>
          <w:bCs/>
          <w:color w:val="000000"/>
          <w:sz w:val="24"/>
          <w:szCs w:val="24"/>
        </w:rPr>
        <w:t xml:space="preserve"> </w:t>
      </w:r>
      <w:r w:rsidRPr="009E1449">
        <w:rPr>
          <w:rFonts w:ascii="Times New Roman" w:eastAsia="Times New Roman" w:hAnsi="Times New Roman" w:cs="Times New Roman"/>
          <w:color w:val="000000"/>
          <w:sz w:val="24"/>
          <w:szCs w:val="24"/>
        </w:rPr>
        <w:t>Поставщики информации считают наилучшим способом предоставления своевременной и актуальной информации о продукте или в точке продажи вместе с дополнительной информацией (например, на веб-сайте компании) для потребителей или других заинтересованных сторон, которые хотят провести дальнейшее исследование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bookmarkStart w:id="3" w:name="bookmark8"/>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4</w:t>
      </w:r>
      <w:bookmarkEnd w:id="3"/>
      <w:r w:rsidRPr="009E1449">
        <w:rPr>
          <w:rFonts w:ascii="Times New Roman" w:eastAsia="Times New Roman" w:hAnsi="Times New Roman" w:cs="Times New Roman"/>
          <w:b/>
          <w:bCs/>
          <w:color w:val="000000"/>
          <w:sz w:val="24"/>
          <w:szCs w:val="24"/>
        </w:rPr>
        <w:t>.4 Актуальность</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4.4.1 Принцип</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Этические декларации учитывают соответствующие аспекты и отражают наилучшее научное понимание, инновации и действующие корпоративной культуры, адаптированные к местным условиям. Разработка этических деклараций учитывает соответствующие аспекты жизненного цикла продукта или цепочки поставок организации.</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4.4.2 Обоснование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Область применения этической декларации указывает ключевые аспекты, являющиеся основополагающими для этического поведения соответствующего продукта, услуги, процесса или организации. Актуальность поддерживается путем адаптации этических деклараций с целью отражения инноваций, передового опыта и различий в условиях. Также позволяет заинтересованным сторонам быть уверенными в актуальности этических деклараций.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4" w:name="bookmark9"/>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4</w:t>
      </w:r>
      <w:bookmarkEnd w:id="4"/>
      <w:r w:rsidRPr="009E1449">
        <w:rPr>
          <w:rFonts w:ascii="Times New Roman" w:eastAsia="Times New Roman" w:hAnsi="Times New Roman" w:cs="Times New Roman"/>
          <w:b/>
          <w:bCs/>
          <w:color w:val="000000"/>
          <w:sz w:val="24"/>
          <w:szCs w:val="24"/>
          <w:lang w:eastAsia="ru-RU"/>
        </w:rPr>
        <w:t>.5 Участие заинтересованных сторон</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 xml:space="preserve">4.5.1 </w:t>
      </w:r>
      <w:r w:rsidRPr="009E1449">
        <w:rPr>
          <w:rFonts w:ascii="Times New Roman" w:eastAsia="Times New Roman" w:hAnsi="Times New Roman" w:cs="Times New Roman"/>
          <w:b/>
          <w:bCs/>
          <w:color w:val="000000"/>
          <w:sz w:val="24"/>
          <w:szCs w:val="24"/>
        </w:rPr>
        <w:t>Принцип</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Этические декларации основаны на критериях, разработанных с привлечением заинтересованных сторон, в том числе в развивающихся странах.</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4.5.2 Обоснование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Этические декларации включают в себя совместные подходы, повышающие признание и доверие между всеми заинтересованными сторонами. Такое поведение может привести к улучшению качества основных доказательств, подтверждающих декларации.</w:t>
      </w:r>
    </w:p>
    <w:p w:rsidR="004E5358" w:rsidRDefault="004E5358" w:rsidP="00A83B8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bookmarkStart w:id="5" w:name="bookmark10"/>
    </w:p>
    <w:p w:rsidR="00A83B89" w:rsidRDefault="00A83B89" w:rsidP="00A83B8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A83B89" w:rsidRDefault="00A83B89" w:rsidP="00A83B8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A83B89" w:rsidRDefault="00A83B89" w:rsidP="00A83B8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A83B89" w:rsidRPr="009E1449" w:rsidRDefault="00A83B89" w:rsidP="00A83B8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9E1449" w:rsidRPr="00897D76"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897D76">
        <w:rPr>
          <w:rFonts w:ascii="Times New Roman" w:eastAsia="Times New Roman" w:hAnsi="Times New Roman" w:cs="Times New Roman"/>
          <w:b/>
          <w:bCs/>
          <w:sz w:val="24"/>
          <w:szCs w:val="24"/>
          <w:lang w:eastAsia="ru-RU"/>
        </w:rPr>
        <w:lastRenderedPageBreak/>
        <w:t>4</w:t>
      </w:r>
      <w:bookmarkEnd w:id="5"/>
      <w:r w:rsidRPr="00897D76">
        <w:rPr>
          <w:rFonts w:ascii="Times New Roman" w:eastAsia="Times New Roman" w:hAnsi="Times New Roman" w:cs="Times New Roman"/>
          <w:b/>
          <w:bCs/>
          <w:sz w:val="24"/>
          <w:szCs w:val="24"/>
          <w:lang w:eastAsia="ru-RU"/>
        </w:rPr>
        <w:t xml:space="preserve">.6 </w:t>
      </w:r>
      <w:r w:rsidR="00897D76" w:rsidRPr="00897D76">
        <w:rPr>
          <w:rFonts w:ascii="Times New Roman" w:eastAsia="Times New Roman" w:hAnsi="Times New Roman" w:cs="Times New Roman"/>
          <w:b/>
          <w:bCs/>
          <w:sz w:val="24"/>
          <w:szCs w:val="24"/>
          <w:lang w:eastAsia="ru-RU"/>
        </w:rPr>
        <w:t>Беспристрастность</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 xml:space="preserve">4.6.1 </w:t>
      </w:r>
      <w:r w:rsidRPr="009E1449">
        <w:rPr>
          <w:rFonts w:ascii="Times New Roman" w:eastAsia="Times New Roman" w:hAnsi="Times New Roman" w:cs="Times New Roman"/>
          <w:b/>
          <w:bCs/>
          <w:color w:val="000000"/>
          <w:sz w:val="24"/>
          <w:szCs w:val="24"/>
        </w:rPr>
        <w:t>Принцип</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Этические декларации разрабатываются и объявляются после обоснованного и объективного рассмотрения влияния между поколениями, регионами и социальными группами, а также между экономическим, социальным и экологическим влиянием.</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6" w:name="bookmark11"/>
      <w:r w:rsidRPr="009E1449">
        <w:rPr>
          <w:rFonts w:ascii="Times New Roman" w:eastAsia="Times New Roman" w:hAnsi="Times New Roman" w:cs="Times New Roman"/>
          <w:b/>
          <w:bCs/>
          <w:color w:val="000000"/>
          <w:sz w:val="24"/>
          <w:szCs w:val="24"/>
          <w:lang w:eastAsia="ru-RU"/>
        </w:rPr>
        <w:t>4</w:t>
      </w:r>
      <w:bookmarkEnd w:id="6"/>
      <w:r w:rsidRPr="009E1449">
        <w:rPr>
          <w:rFonts w:ascii="Times New Roman" w:eastAsia="Times New Roman" w:hAnsi="Times New Roman" w:cs="Times New Roman"/>
          <w:b/>
          <w:bCs/>
          <w:color w:val="000000"/>
          <w:sz w:val="24"/>
          <w:szCs w:val="24"/>
          <w:lang w:eastAsia="ru-RU"/>
        </w:rPr>
        <w:t xml:space="preserve">.6.2 </w:t>
      </w:r>
      <w:r w:rsidRPr="009E1449">
        <w:rPr>
          <w:rFonts w:ascii="Times New Roman" w:eastAsia="Times New Roman" w:hAnsi="Times New Roman" w:cs="Times New Roman"/>
          <w:b/>
          <w:bCs/>
          <w:color w:val="000000"/>
          <w:sz w:val="24"/>
          <w:szCs w:val="24"/>
        </w:rPr>
        <w:t>Обоснование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Существует множество этических аспектов, и преследование одного результата может повлиять на другие результаты. Информация, подтверждающая этические декларации, основана на перспективе жизненного цикла и сбалансированном поведении, с целью гарантии, что во время усиления одного аспекта высокой производительности учитывается потенциал негативных или нежелательных последствий.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5 Общие требования</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t>5.1.1</w:t>
      </w:r>
      <w:r w:rsidRPr="009E1449">
        <w:rPr>
          <w:rFonts w:ascii="Times New Roman" w:eastAsia="Times New Roman" w:hAnsi="Times New Roman" w:cs="Times New Roman"/>
          <w:b/>
          <w:bCs/>
          <w:color w:val="000000"/>
          <w:sz w:val="24"/>
          <w:szCs w:val="24"/>
        </w:rPr>
        <w:t xml:space="preserve"> </w:t>
      </w:r>
      <w:r w:rsidRPr="009E1449">
        <w:rPr>
          <w:rFonts w:ascii="Times New Roman" w:eastAsia="Times New Roman" w:hAnsi="Times New Roman" w:cs="Times New Roman"/>
          <w:color w:val="000000"/>
          <w:sz w:val="24"/>
          <w:szCs w:val="24"/>
        </w:rPr>
        <w:t>Область применения этической декларации должна:</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a) точно отражать этическую проблему, рассматриваемую в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b) определять все аспекты продукта, услуги, процесса или организации, входящие в этическую декларацию;</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c) определять любые соответствующие аспекты продукта, услуги, процесса или организации, которые не будут входить в этическую декларацию.</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DF71DE">
        <w:rPr>
          <w:rFonts w:ascii="Times New Roman" w:eastAsia="Times New Roman" w:hAnsi="Times New Roman" w:cs="Times New Roman"/>
          <w:color w:val="000000"/>
          <w:sz w:val="20"/>
          <w:szCs w:val="20"/>
        </w:rPr>
        <w:t>Примечание –</w:t>
      </w:r>
      <w:r w:rsidR="009E1449" w:rsidRPr="00DF71DE">
        <w:rPr>
          <w:rFonts w:ascii="Times New Roman" w:eastAsia="Times New Roman" w:hAnsi="Times New Roman" w:cs="Times New Roman"/>
          <w:color w:val="000000"/>
          <w:sz w:val="20"/>
          <w:szCs w:val="20"/>
        </w:rPr>
        <w:t xml:space="preserve"> Если этическая декларация относится к соответствию определенного стандарта, необходимо, чтобы этическая декларация была специфична по отношению к этому стандарту, и не подразумевала этического производства в широком смысле.</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t xml:space="preserve">5.1.2 </w:t>
      </w:r>
      <w:r w:rsidRPr="00DF71DE">
        <w:rPr>
          <w:rFonts w:ascii="Times New Roman" w:eastAsia="Times New Roman" w:hAnsi="Times New Roman" w:cs="Times New Roman"/>
          <w:color w:val="000000"/>
          <w:sz w:val="24"/>
          <w:szCs w:val="24"/>
        </w:rPr>
        <w:t xml:space="preserve">Требования </w:t>
      </w:r>
      <w:r w:rsidR="00DF71DE">
        <w:rPr>
          <w:rFonts w:ascii="Times New Roman" w:eastAsia="Times New Roman" w:hAnsi="Times New Roman" w:cs="Times New Roman"/>
          <w:color w:val="000000"/>
          <w:sz w:val="24"/>
          <w:szCs w:val="24"/>
        </w:rPr>
        <w:t>настоящего стандарта</w:t>
      </w:r>
      <w:r w:rsidRPr="00DF71DE">
        <w:rPr>
          <w:rFonts w:ascii="Times New Roman" w:eastAsia="Times New Roman" w:hAnsi="Times New Roman" w:cs="Times New Roman"/>
          <w:color w:val="000000"/>
          <w:sz w:val="24"/>
          <w:szCs w:val="24"/>
        </w:rPr>
        <w:t xml:space="preserve"> применяются ко всем аспектам, включенным в область применения этической декларации.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5.1.3</w:t>
      </w:r>
      <w:proofErr w:type="gramStart"/>
      <w:r w:rsidRPr="00DF71DE">
        <w:rPr>
          <w:rFonts w:ascii="Times New Roman" w:eastAsia="Times New Roman" w:hAnsi="Times New Roman" w:cs="Times New Roman"/>
          <w:bCs/>
          <w:color w:val="000000"/>
          <w:sz w:val="24"/>
          <w:szCs w:val="24"/>
          <w:lang w:eastAsia="ru-RU"/>
        </w:rPr>
        <w:t xml:space="preserve"> </w:t>
      </w:r>
      <w:r w:rsidRPr="00DF71DE">
        <w:rPr>
          <w:rFonts w:ascii="Times New Roman" w:eastAsia="Times New Roman" w:hAnsi="Times New Roman" w:cs="Times New Roman"/>
          <w:color w:val="000000"/>
          <w:sz w:val="24"/>
          <w:szCs w:val="24"/>
          <w:lang w:eastAsia="ru-RU"/>
        </w:rPr>
        <w:t>В</w:t>
      </w:r>
      <w:proofErr w:type="gramEnd"/>
      <w:r w:rsidRPr="00DF71DE">
        <w:rPr>
          <w:rFonts w:ascii="Times New Roman" w:eastAsia="Times New Roman" w:hAnsi="Times New Roman" w:cs="Times New Roman"/>
          <w:color w:val="000000"/>
          <w:sz w:val="24"/>
          <w:szCs w:val="24"/>
          <w:lang w:eastAsia="ru-RU"/>
        </w:rPr>
        <w:t xml:space="preserve"> настоящем </w:t>
      </w:r>
      <w:r w:rsidR="00DF71DE">
        <w:rPr>
          <w:rFonts w:ascii="Times New Roman" w:eastAsia="Times New Roman" w:hAnsi="Times New Roman" w:cs="Times New Roman"/>
          <w:color w:val="000000"/>
          <w:sz w:val="24"/>
          <w:szCs w:val="24"/>
          <w:lang w:eastAsia="ru-RU"/>
        </w:rPr>
        <w:t>стандарте установлены</w:t>
      </w:r>
      <w:r w:rsidRPr="00DF71DE">
        <w:rPr>
          <w:rFonts w:ascii="Times New Roman" w:eastAsia="Times New Roman" w:hAnsi="Times New Roman" w:cs="Times New Roman"/>
          <w:color w:val="000000"/>
          <w:sz w:val="24"/>
          <w:szCs w:val="24"/>
          <w:lang w:eastAsia="ru-RU"/>
        </w:rPr>
        <w:t xml:space="preserve"> требования к этическим декларациям. Если существуют обобщенные стандарты, имеющие подробные требования к </w:t>
      </w:r>
      <w:proofErr w:type="spellStart"/>
      <w:r w:rsidRPr="00DF71DE">
        <w:rPr>
          <w:rFonts w:ascii="Times New Roman" w:eastAsia="Times New Roman" w:hAnsi="Times New Roman" w:cs="Times New Roman"/>
          <w:color w:val="000000"/>
          <w:sz w:val="24"/>
          <w:szCs w:val="24"/>
          <w:lang w:eastAsia="ru-RU"/>
        </w:rPr>
        <w:t>аспектно</w:t>
      </w:r>
      <w:proofErr w:type="spellEnd"/>
      <w:r w:rsidRPr="00DF71DE">
        <w:rPr>
          <w:rFonts w:ascii="Times New Roman" w:eastAsia="Times New Roman" w:hAnsi="Times New Roman" w:cs="Times New Roman"/>
          <w:color w:val="000000"/>
          <w:sz w:val="24"/>
          <w:szCs w:val="24"/>
          <w:lang w:eastAsia="ru-RU"/>
        </w:rPr>
        <w:t>-ориентированным или узконаправленным этическим декларациям, необходимо использовать эти специфические стандарты.</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t xml:space="preserve">5.1.4 </w:t>
      </w:r>
      <w:r w:rsidRPr="00DF71DE">
        <w:rPr>
          <w:rFonts w:ascii="Times New Roman" w:eastAsia="Times New Roman" w:hAnsi="Times New Roman" w:cs="Times New Roman"/>
          <w:color w:val="000000"/>
          <w:sz w:val="24"/>
          <w:szCs w:val="24"/>
        </w:rPr>
        <w:t>Этические декларации разрабатываются с привлечением соответствующих заинтересованных сторон, включая развивающиеся страны.</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bookmarkStart w:id="7" w:name="bookmark12"/>
      <w:r w:rsidRPr="00DF71DE">
        <w:rPr>
          <w:rFonts w:ascii="Times New Roman" w:eastAsia="Times New Roman" w:hAnsi="Times New Roman" w:cs="Times New Roman"/>
          <w:bCs/>
          <w:color w:val="000000"/>
          <w:sz w:val="24"/>
          <w:szCs w:val="24"/>
        </w:rPr>
        <w:t>5</w:t>
      </w:r>
      <w:bookmarkEnd w:id="7"/>
      <w:r w:rsidRPr="00DF71DE">
        <w:rPr>
          <w:rFonts w:ascii="Times New Roman" w:eastAsia="Times New Roman" w:hAnsi="Times New Roman" w:cs="Times New Roman"/>
          <w:bCs/>
          <w:color w:val="000000"/>
          <w:sz w:val="24"/>
          <w:szCs w:val="24"/>
        </w:rPr>
        <w:t xml:space="preserve">.1.5 </w:t>
      </w:r>
      <w:r w:rsidRPr="00DF71DE">
        <w:rPr>
          <w:rFonts w:ascii="Times New Roman" w:eastAsia="Times New Roman" w:hAnsi="Times New Roman" w:cs="Times New Roman"/>
          <w:color w:val="000000"/>
          <w:sz w:val="24"/>
          <w:szCs w:val="24"/>
        </w:rPr>
        <w:t>Э</w:t>
      </w:r>
      <w:r w:rsidRPr="009E1449">
        <w:rPr>
          <w:rFonts w:ascii="Times New Roman" w:eastAsia="Times New Roman" w:hAnsi="Times New Roman" w:cs="Times New Roman"/>
          <w:color w:val="000000"/>
          <w:sz w:val="24"/>
          <w:szCs w:val="24"/>
        </w:rPr>
        <w:t>тические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a) должны быть точными и не вводить в заблуждение (см. 4.2);</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b) не должны толковаться неправильно (см. 4.2);</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с) должны быть без преувеличения и упущения фактов (см. 4.2);</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d) учитывать пригодность продукта, процесса, услуги или организации цели, чтобы этические декларации не скрывали низкую эффективность (см. 4.2);</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e) должны быть надежными и последовательным, чтобы пользователи могли сделать осознанный выбор (см. 4.2);</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f) должны соответствовать действительности (см. 4.2 и 4.3);</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g) должны иметь обоснованную и проверяемую основу (см. 4.2 и 4.3);</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 xml:space="preserve">h) должны опираться на задокументированную и проверяемую общедоступную информацию </w:t>
      </w:r>
      <w:r w:rsidR="00DF71DE">
        <w:rPr>
          <w:rFonts w:ascii="Times New Roman" w:eastAsia="Times New Roman" w:hAnsi="Times New Roman" w:cs="Times New Roman"/>
          <w:color w:val="000000"/>
          <w:sz w:val="24"/>
          <w:szCs w:val="24"/>
        </w:rPr>
        <w:t>–</w:t>
      </w:r>
      <w:r w:rsidRPr="009E1449">
        <w:rPr>
          <w:rFonts w:ascii="Times New Roman" w:eastAsia="Times New Roman" w:hAnsi="Times New Roman" w:cs="Times New Roman"/>
          <w:color w:val="000000"/>
          <w:sz w:val="24"/>
          <w:szCs w:val="24"/>
        </w:rPr>
        <w:t xml:space="preserve"> если для обоснования этических деклараций используется конфиденциальная информация, она должна быть проверена компетентной стороной (см. 4.3); </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i) должны предоставлять соответствующую дополнительную информацию, которая является точной и не вводит в заблуждение, чтобы пользователи могли принимать обоснованные решения о покупке (см. 4.3);</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lastRenderedPageBreak/>
        <w:t>j) должны быть последовательным во всех случаях - если этические декларации ограничены в своей области применения, ограничение необходимо указывать каждый раз, когда предъявляются этические декларации (см. 4.4);</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k) должны принять во внимание соответствующие аспекты в рамках области применения декларации, чтобы избежать возможности увеличения одного воздействия в процессе уменьшения другого (см. 4.4);</w:t>
      </w:r>
    </w:p>
    <w:p w:rsidR="009E1449" w:rsidRPr="009E1449" w:rsidRDefault="00CE5507"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hyperlink w:anchor="bookmark8" w:history="1">
        <w:bookmarkStart w:id="8" w:name="bookmark13"/>
        <w:proofErr w:type="gramStart"/>
        <w:r w:rsidR="009E1449" w:rsidRPr="009E1449">
          <w:rPr>
            <w:rFonts w:ascii="Times New Roman" w:eastAsia="Times New Roman" w:hAnsi="Times New Roman" w:cs="Times New Roman"/>
            <w:color w:val="000000"/>
            <w:sz w:val="24"/>
            <w:szCs w:val="24"/>
          </w:rPr>
          <w:t>l</w:t>
        </w:r>
        <w:bookmarkEnd w:id="8"/>
      </w:hyperlink>
      <w:r w:rsidR="009E1449" w:rsidRPr="009E1449">
        <w:rPr>
          <w:rFonts w:ascii="Times New Roman" w:eastAsia="Times New Roman" w:hAnsi="Times New Roman" w:cs="Times New Roman"/>
          <w:color w:val="000000"/>
          <w:sz w:val="24"/>
          <w:szCs w:val="24"/>
        </w:rPr>
        <w:t>) относятся только к существующему этическому аспекту, или который может быть реализован в течение срока службы продукта, процесса, услуги или организации (см. 4.4);</w:t>
      </w:r>
      <w:proofErr w:type="gramEnd"/>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m) рассматривают значительные улучшения в существенных областях, обеспечивая охват реальных преимуществ (см. 4.4);</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n) должны быть связаны с областью, в которой возникает соответствующее этическое воздействие (см. 4.4);</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DF71DE">
        <w:rPr>
          <w:rFonts w:ascii="Times New Roman" w:eastAsia="Times New Roman" w:hAnsi="Times New Roman" w:cs="Times New Roman"/>
          <w:color w:val="000000"/>
          <w:sz w:val="20"/>
          <w:szCs w:val="20"/>
          <w:lang w:eastAsia="ru-RU"/>
        </w:rPr>
        <w:t xml:space="preserve">Примечание – </w:t>
      </w:r>
      <w:r w:rsidR="009E1449" w:rsidRPr="00DF71DE">
        <w:rPr>
          <w:rFonts w:ascii="Times New Roman" w:eastAsia="Times New Roman" w:hAnsi="Times New Roman" w:cs="Times New Roman"/>
          <w:color w:val="000000"/>
          <w:sz w:val="20"/>
          <w:szCs w:val="20"/>
        </w:rPr>
        <w:t>Декларация, связанная</w:t>
      </w:r>
      <w:r w:rsidR="005E1D83">
        <w:rPr>
          <w:rFonts w:ascii="Times New Roman" w:eastAsia="Times New Roman" w:hAnsi="Times New Roman" w:cs="Times New Roman"/>
          <w:color w:val="000000"/>
          <w:sz w:val="20"/>
          <w:szCs w:val="20"/>
        </w:rPr>
        <w:t xml:space="preserve"> с процессом подается</w:t>
      </w:r>
      <w:r w:rsidR="009E1449" w:rsidRPr="00DF71DE">
        <w:rPr>
          <w:rFonts w:ascii="Times New Roman" w:eastAsia="Times New Roman" w:hAnsi="Times New Roman" w:cs="Times New Roman"/>
          <w:color w:val="000000"/>
          <w:sz w:val="20"/>
          <w:szCs w:val="20"/>
        </w:rPr>
        <w:t xml:space="preserve"> при условии, что этическое воздействие возникает в области расположения процесса. Область определяется характером влияния.</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o) должны признавать и сохранять традиционные и местные знания, способствующие защите окружающей среды и благосостоянию людей (см. 4.5);</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р) должны применять принцип принятия мер предосторожности (см. 4.6);</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q) должны предоставлять информацию, связанную с реальными обстоятельствами (см. 4.6);</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r) должны пересматриваться и обновляться по мере необходимости для отражения изменений в технологии, конкурентных продуктах или других обстоятельствах, которые могут повлиять на точность декларации (см. 4.4 и 4.6);</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s) должны быть связаны с определенной областью применения декларации и использоваться только в соответствующем контексте или обстановке (см. 4.6).</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 xml:space="preserve">Обзор, указанный в пункте 5.1.5 представлен на блок-схемах в Приложении B. </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6 Требования к сравнительным этическим декларациям</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6.1 </w:t>
      </w:r>
      <w:r w:rsidRPr="00DF71DE">
        <w:rPr>
          <w:rFonts w:ascii="Times New Roman" w:eastAsia="Times New Roman" w:hAnsi="Times New Roman" w:cs="Times New Roman"/>
          <w:color w:val="000000"/>
          <w:sz w:val="24"/>
          <w:szCs w:val="24"/>
          <w:lang w:eastAsia="ru-RU"/>
        </w:rPr>
        <w:t>Сравнительные этические декларации могут быть составлены между продуктом, услугой или процессом компании, и одним из ее текущих или прежних продуктов, услуг или процессов или цепочкой поставок. Сравнительные этические декларации могут также быть составлены в отношении организации с течением времени. Сравнение этических деклараций с течением времени называют отслеживанием эффективности.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t>6.2</w:t>
      </w:r>
      <w:proofErr w:type="gramStart"/>
      <w:r w:rsidRPr="00DF71DE">
        <w:rPr>
          <w:rFonts w:ascii="Times New Roman" w:eastAsia="Times New Roman" w:hAnsi="Times New Roman" w:cs="Times New Roman"/>
          <w:bCs/>
          <w:color w:val="000000"/>
          <w:sz w:val="24"/>
          <w:szCs w:val="24"/>
        </w:rPr>
        <w:t xml:space="preserve"> </w:t>
      </w:r>
      <w:r w:rsidRPr="00DF71DE">
        <w:rPr>
          <w:rFonts w:ascii="Times New Roman" w:eastAsia="Times New Roman" w:hAnsi="Times New Roman" w:cs="Times New Roman"/>
          <w:color w:val="000000"/>
          <w:sz w:val="24"/>
          <w:szCs w:val="24"/>
        </w:rPr>
        <w:t>Е</w:t>
      </w:r>
      <w:proofErr w:type="gramEnd"/>
      <w:r w:rsidRPr="00DF71DE">
        <w:rPr>
          <w:rFonts w:ascii="Times New Roman" w:eastAsia="Times New Roman" w:hAnsi="Times New Roman" w:cs="Times New Roman"/>
          <w:color w:val="000000"/>
          <w:sz w:val="24"/>
          <w:szCs w:val="24"/>
        </w:rPr>
        <w:t>сли дополнительные данные этической декларации предназначены для отслеживания эффективности, т.е. для расчета изменения определенного продукта, услуги, процесса или организации во времени, необходимо соблюдать следующие требования к данным:</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а) оценки должны проводиться в разные моменты времени;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b) изменение во времени должно рассчитываться с использованием одного метода для всех последующих оценок.</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6.3 </w:t>
      </w:r>
      <w:r w:rsidRPr="00DF71DE">
        <w:rPr>
          <w:rFonts w:ascii="Times New Roman" w:eastAsia="Times New Roman" w:hAnsi="Times New Roman" w:cs="Times New Roman"/>
          <w:color w:val="000000"/>
          <w:sz w:val="24"/>
          <w:szCs w:val="24"/>
          <w:lang w:eastAsia="ru-RU"/>
        </w:rPr>
        <w:t>Сравнительные этические декларации должны оцениваться по одному или следующим условиям:</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lang w:eastAsia="ru-RU"/>
        </w:rPr>
        <w:t>а) собственный предыдущий процесс организации;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rPr>
        <w:t>b</w:t>
      </w:r>
      <w:r w:rsidRPr="00DF71DE">
        <w:rPr>
          <w:rFonts w:ascii="Times New Roman" w:eastAsia="Times New Roman" w:hAnsi="Times New Roman" w:cs="Times New Roman"/>
          <w:color w:val="000000"/>
          <w:sz w:val="24"/>
          <w:szCs w:val="24"/>
          <w:lang w:eastAsia="ru-RU"/>
        </w:rPr>
        <w:t>) собственный предыдущий продукт или услуга организации.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lang w:eastAsia="ru-RU"/>
        </w:rPr>
        <w:t>6.4 Сравнение должно проводиться с использованием признанной методологии и общепризнанных международных стандартов (8.3).</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t>6.5</w:t>
      </w:r>
      <w:proofErr w:type="gramStart"/>
      <w:r w:rsidRPr="00DF71DE">
        <w:rPr>
          <w:rFonts w:ascii="Times New Roman" w:eastAsia="Times New Roman" w:hAnsi="Times New Roman" w:cs="Times New Roman"/>
          <w:bCs/>
          <w:color w:val="000000"/>
          <w:sz w:val="24"/>
          <w:szCs w:val="24"/>
        </w:rPr>
        <w:t xml:space="preserve"> </w:t>
      </w:r>
      <w:r w:rsidRPr="00DF71DE">
        <w:rPr>
          <w:rFonts w:ascii="Times New Roman" w:eastAsia="Times New Roman" w:hAnsi="Times New Roman" w:cs="Times New Roman"/>
          <w:color w:val="000000"/>
          <w:sz w:val="24"/>
          <w:szCs w:val="24"/>
        </w:rPr>
        <w:t>Д</w:t>
      </w:r>
      <w:proofErr w:type="gramEnd"/>
      <w:r w:rsidRPr="00DF71DE">
        <w:rPr>
          <w:rFonts w:ascii="Times New Roman" w:eastAsia="Times New Roman" w:hAnsi="Times New Roman" w:cs="Times New Roman"/>
          <w:color w:val="000000"/>
          <w:sz w:val="24"/>
          <w:szCs w:val="24"/>
        </w:rPr>
        <w:t>ля</w:t>
      </w:r>
      <w:r w:rsidRPr="009E1449">
        <w:rPr>
          <w:rFonts w:ascii="Times New Roman" w:eastAsia="Times New Roman" w:hAnsi="Times New Roman" w:cs="Times New Roman"/>
          <w:color w:val="000000"/>
          <w:sz w:val="24"/>
          <w:szCs w:val="24"/>
        </w:rPr>
        <w:t xml:space="preserve"> поддержки заявленного улучшения, сравнение должно быть подтверждено доказательствами, полученными из объективных и статистически достоверных данных.</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6.6 Сравнительными этическими декларациями, затрагивающими все аспекты предмета декларации, являются декларации: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lastRenderedPageBreak/>
        <w:t>а) определенные количественно и рассчитанные с использованием одних и тех же единиц измерения;</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b) основанные на такой же модели продукта или такого же этапа цепочки поставок;</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с) рассчитанные за соответствующий период времени, как правило, двенадцать месяцев.</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6.7</w:t>
      </w:r>
      <w:proofErr w:type="gramStart"/>
      <w:r w:rsidRPr="00DF71DE">
        <w:rPr>
          <w:rFonts w:ascii="Times New Roman" w:eastAsia="Times New Roman" w:hAnsi="Times New Roman" w:cs="Times New Roman"/>
          <w:bCs/>
          <w:color w:val="000000"/>
          <w:sz w:val="24"/>
          <w:szCs w:val="24"/>
          <w:lang w:eastAsia="ru-RU"/>
        </w:rPr>
        <w:t xml:space="preserve"> </w:t>
      </w:r>
      <w:r w:rsidRPr="00DF71DE">
        <w:rPr>
          <w:rFonts w:ascii="Times New Roman" w:eastAsia="Times New Roman" w:hAnsi="Times New Roman" w:cs="Times New Roman"/>
          <w:color w:val="000000"/>
          <w:sz w:val="24"/>
          <w:szCs w:val="24"/>
          <w:lang w:eastAsia="ru-RU"/>
        </w:rPr>
        <w:t>Е</w:t>
      </w:r>
      <w:proofErr w:type="gramEnd"/>
      <w:r w:rsidRPr="00DF71DE">
        <w:rPr>
          <w:rFonts w:ascii="Times New Roman" w:eastAsia="Times New Roman" w:hAnsi="Times New Roman" w:cs="Times New Roman"/>
          <w:color w:val="000000"/>
          <w:sz w:val="24"/>
          <w:szCs w:val="24"/>
          <w:lang w:eastAsia="ru-RU"/>
        </w:rPr>
        <w:t>сли составляется сравнительная этическая декларация улучшения, этическая декларация</w:t>
      </w:r>
      <w:r w:rsidRPr="009E1449">
        <w:rPr>
          <w:rFonts w:ascii="Times New Roman" w:eastAsia="Times New Roman" w:hAnsi="Times New Roman" w:cs="Times New Roman"/>
          <w:color w:val="000000"/>
          <w:sz w:val="24"/>
          <w:szCs w:val="24"/>
          <w:lang w:eastAsia="ru-RU"/>
        </w:rPr>
        <w:t xml:space="preserve"> должна быть специфичной и содержать четкое основание для сравнения. В особенности, этическая декларация должна быть актуальной с точки зрения недавнего улучшения.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7 Требования к представлению</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7.1 </w:t>
      </w:r>
      <w:r w:rsidRPr="00DF71DE">
        <w:rPr>
          <w:rFonts w:ascii="Times New Roman" w:eastAsia="Times New Roman" w:hAnsi="Times New Roman" w:cs="Times New Roman"/>
          <w:color w:val="000000"/>
          <w:sz w:val="24"/>
          <w:szCs w:val="24"/>
          <w:lang w:eastAsia="ru-RU"/>
        </w:rPr>
        <w:t xml:space="preserve">Этические декларации должны отражать область применения </w:t>
      </w:r>
      <w:r w:rsidR="00827E45">
        <w:rPr>
          <w:rFonts w:ascii="Times New Roman" w:eastAsia="Times New Roman" w:hAnsi="Times New Roman" w:cs="Times New Roman"/>
          <w:color w:val="000000"/>
          <w:sz w:val="24"/>
          <w:szCs w:val="24"/>
          <w:lang w:eastAsia="ru-RU"/>
        </w:rPr>
        <w:t>его, и</w:t>
      </w:r>
      <w:r w:rsidRPr="00DF71DE">
        <w:rPr>
          <w:rFonts w:ascii="Times New Roman" w:eastAsia="Times New Roman" w:hAnsi="Times New Roman" w:cs="Times New Roman"/>
          <w:color w:val="000000"/>
          <w:sz w:val="24"/>
          <w:szCs w:val="24"/>
          <w:lang w:eastAsia="ru-RU"/>
        </w:rPr>
        <w:t xml:space="preserve"> если какой-либо аспект продукта, услуги, процесса или организации не включен, это необходимо указать в этической декларации или поясняющих комментариях.</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lang w:eastAsia="ru-RU"/>
        </w:rPr>
        <w:t>7.2 Поясняющие комментарии должны быть добавлены в случае необходимости, чтобы смысл этической декларации был правильно понят целевой аудиторией (см. 9.6).</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lang w:eastAsia="ru-RU"/>
        </w:rPr>
        <w:t>7.3 Этические декларации должны четко указывать, что их и поясняющие комментарии следует рассматривать вместе. Поясняющие комментарии должны быть разумного размера и в разумной близости от этической декларации, которую они сопровождают</w:t>
      </w:r>
      <w:r w:rsidRPr="00DF71DE">
        <w:rPr>
          <w:rFonts w:ascii="Times New Roman" w:eastAsia="Times New Roman" w:hAnsi="Times New Roman" w:cs="Times New Roman"/>
          <w:color w:val="000000"/>
          <w:sz w:val="24"/>
          <w:szCs w:val="24"/>
        </w:rPr>
        <w:t>.</w:t>
      </w:r>
      <w:bookmarkStart w:id="9" w:name="_GoBack"/>
      <w:bookmarkEnd w:id="9"/>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7.4</w:t>
      </w:r>
      <w:proofErr w:type="gramStart"/>
      <w:r w:rsidRPr="00DF71DE">
        <w:rPr>
          <w:rFonts w:ascii="Times New Roman" w:eastAsia="Times New Roman" w:hAnsi="Times New Roman" w:cs="Times New Roman"/>
          <w:bCs/>
          <w:color w:val="000000"/>
          <w:sz w:val="24"/>
          <w:szCs w:val="24"/>
          <w:lang w:eastAsia="ru-RU"/>
        </w:rPr>
        <w:t xml:space="preserve"> </w:t>
      </w:r>
      <w:r w:rsidRPr="00DF71DE">
        <w:rPr>
          <w:rFonts w:ascii="Times New Roman" w:eastAsia="Times New Roman" w:hAnsi="Times New Roman" w:cs="Times New Roman"/>
          <w:color w:val="000000"/>
          <w:sz w:val="24"/>
          <w:szCs w:val="24"/>
          <w:lang w:eastAsia="ru-RU"/>
        </w:rPr>
        <w:t>С</w:t>
      </w:r>
      <w:proofErr w:type="gramEnd"/>
      <w:r w:rsidRPr="00DF71DE">
        <w:rPr>
          <w:rFonts w:ascii="Times New Roman" w:eastAsia="Times New Roman" w:hAnsi="Times New Roman" w:cs="Times New Roman"/>
          <w:color w:val="000000"/>
          <w:sz w:val="24"/>
          <w:szCs w:val="24"/>
          <w:lang w:eastAsia="ru-RU"/>
        </w:rPr>
        <w:t>ледует избегать использования различной терминологии для выражения множественных преимуществ.</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lang w:eastAsia="ru-RU"/>
        </w:rPr>
        <w:t>7.5. Чтобы улучшить понимание этической декларации, лицо или организация, заявляющая о ней, должны поддерживать связь с целевой аудиторией, в особенности с потребителями.</w:t>
      </w:r>
    </w:p>
    <w:p w:rsidR="00DF71DE"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9E1449"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DF71DE">
        <w:rPr>
          <w:rFonts w:ascii="Times New Roman" w:eastAsia="Times New Roman" w:hAnsi="Times New Roman" w:cs="Times New Roman"/>
          <w:color w:val="000000"/>
          <w:sz w:val="20"/>
          <w:szCs w:val="20"/>
          <w:lang w:eastAsia="ru-RU"/>
        </w:rPr>
        <w:t xml:space="preserve">Примечание – </w:t>
      </w:r>
      <w:r w:rsidR="009E1449" w:rsidRPr="00DF71DE">
        <w:rPr>
          <w:rFonts w:ascii="Times New Roman" w:eastAsia="Times New Roman" w:hAnsi="Times New Roman" w:cs="Times New Roman"/>
          <w:color w:val="000000"/>
          <w:sz w:val="20"/>
          <w:szCs w:val="20"/>
          <w:lang w:eastAsia="ru-RU"/>
        </w:rPr>
        <w:t xml:space="preserve">Подробную информацию о требованиях к представлению информации в торговых точках и прочих требованиях к информации см. </w:t>
      </w:r>
      <w:r>
        <w:rPr>
          <w:rFonts w:ascii="Times New Roman" w:eastAsia="Times New Roman" w:hAnsi="Times New Roman" w:cs="Times New Roman"/>
          <w:color w:val="000000"/>
          <w:sz w:val="20"/>
          <w:szCs w:val="20"/>
          <w:lang w:eastAsia="ru-RU"/>
        </w:rPr>
        <w:t>раздел</w:t>
      </w:r>
      <w:r w:rsidR="009E1449" w:rsidRPr="00DF71DE">
        <w:rPr>
          <w:rFonts w:ascii="Times New Roman" w:eastAsia="Times New Roman" w:hAnsi="Times New Roman" w:cs="Times New Roman"/>
          <w:color w:val="000000"/>
          <w:sz w:val="20"/>
          <w:szCs w:val="20"/>
          <w:lang w:eastAsia="ru-RU"/>
        </w:rPr>
        <w:t xml:space="preserve"> 9.</w:t>
      </w:r>
    </w:p>
    <w:p w:rsidR="00DF71DE"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color w:val="000000"/>
          <w:sz w:val="24"/>
          <w:szCs w:val="24"/>
          <w:lang w:eastAsia="ru-RU"/>
        </w:rPr>
        <w:t>7.6 Этические декларации должны включать в себя инструкции о том, как получить доступ к дополнительной</w:t>
      </w:r>
      <w:r w:rsidRPr="009E1449">
        <w:rPr>
          <w:rFonts w:ascii="Times New Roman" w:eastAsia="Times New Roman" w:hAnsi="Times New Roman" w:cs="Times New Roman"/>
          <w:color w:val="000000"/>
          <w:sz w:val="24"/>
          <w:szCs w:val="24"/>
          <w:lang w:eastAsia="ru-RU"/>
        </w:rPr>
        <w:t xml:space="preserve"> информации.</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9E1449"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DF71DE">
        <w:rPr>
          <w:rFonts w:ascii="Times New Roman" w:eastAsia="Times New Roman" w:hAnsi="Times New Roman" w:cs="Times New Roman"/>
          <w:color w:val="000000"/>
          <w:sz w:val="20"/>
          <w:szCs w:val="20"/>
          <w:lang w:eastAsia="ru-RU"/>
        </w:rPr>
        <w:t xml:space="preserve">Примечание – </w:t>
      </w:r>
      <w:r w:rsidR="009E1449" w:rsidRPr="00DF71DE">
        <w:rPr>
          <w:rFonts w:ascii="Times New Roman" w:eastAsia="Times New Roman" w:hAnsi="Times New Roman" w:cs="Times New Roman"/>
          <w:color w:val="000000"/>
          <w:sz w:val="20"/>
          <w:szCs w:val="20"/>
          <w:lang w:eastAsia="ru-RU"/>
        </w:rPr>
        <w:t>Ссылки на дополнительную информацию могут включать в себя ссылку на веб-сайт или код быстрого ответа (QR)</w:t>
      </w:r>
      <w:r w:rsidR="009E1449" w:rsidRPr="00DF71DE">
        <w:rPr>
          <w:rFonts w:ascii="Times New Roman" w:eastAsia="Times New Roman" w:hAnsi="Times New Roman" w:cs="Times New Roman"/>
          <w:color w:val="000000"/>
          <w:sz w:val="20"/>
          <w:szCs w:val="20"/>
        </w:rPr>
        <w:t>.</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8 Дополнительные данные</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8.1 </w:t>
      </w:r>
      <w:r w:rsidRPr="00DF71DE">
        <w:rPr>
          <w:rFonts w:ascii="Times New Roman" w:eastAsia="Times New Roman" w:hAnsi="Times New Roman" w:cs="Times New Roman"/>
          <w:color w:val="000000"/>
          <w:sz w:val="24"/>
          <w:szCs w:val="24"/>
          <w:lang w:eastAsia="ru-RU"/>
        </w:rPr>
        <w:t>Дополнительные данные должны обосновывать область применения, принципы, предположения и ограничивающие условия (например, временные, географические или физические) декларации. Их должно быть достаточное количество, чтобы пользователи, потенциальные пользователи и другие заинтересованные стороны могли оценить декларацию с точки зрения научных принципов, актуальности и обоснованности, а также оценить соответствие декларации действующим стандартам.</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t xml:space="preserve">8.2 </w:t>
      </w:r>
      <w:r w:rsidRPr="00DF71DE">
        <w:rPr>
          <w:rFonts w:ascii="Times New Roman" w:eastAsia="Times New Roman" w:hAnsi="Times New Roman" w:cs="Times New Roman"/>
          <w:color w:val="000000"/>
          <w:sz w:val="24"/>
          <w:szCs w:val="24"/>
        </w:rPr>
        <w:t>Методы, используемые для сбора данных в поддержку этических деклараций, должны соответствовать декларации и предоставлять актуальную, проверяемую, точную и повторяемую информацию.</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8.3</w:t>
      </w:r>
      <w:proofErr w:type="gramStart"/>
      <w:r w:rsidRPr="00DF71DE">
        <w:rPr>
          <w:rFonts w:ascii="Times New Roman" w:eastAsia="Times New Roman" w:hAnsi="Times New Roman" w:cs="Times New Roman"/>
          <w:color w:val="000000"/>
          <w:sz w:val="24"/>
          <w:szCs w:val="24"/>
        </w:rPr>
        <w:t xml:space="preserve"> Э</w:t>
      </w:r>
      <w:proofErr w:type="gramEnd"/>
      <w:r w:rsidRPr="00DF71DE">
        <w:rPr>
          <w:rFonts w:ascii="Times New Roman" w:eastAsia="Times New Roman" w:hAnsi="Times New Roman" w:cs="Times New Roman"/>
          <w:color w:val="000000"/>
          <w:sz w:val="24"/>
          <w:szCs w:val="24"/>
        </w:rPr>
        <w:t>ти методы должны соответствовать международным признанным стандартам. Сюда могут входить международные, региональные или национальные стандарты. Также сюда могут входить отраслевые или торговые методы, прошедшие экспертную оценку, если такие стандарты или методы существуют</w:t>
      </w:r>
      <w:r w:rsidRPr="00DF71DE">
        <w:rPr>
          <w:rFonts w:ascii="Times New Roman" w:eastAsia="Times New Roman" w:hAnsi="Times New Roman" w:cs="Times New Roman"/>
          <w:color w:val="000000"/>
          <w:sz w:val="24"/>
          <w:szCs w:val="24"/>
          <w:lang w:eastAsia="ru-RU"/>
        </w:rPr>
        <w:t>.</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bCs/>
          <w:color w:val="000000"/>
          <w:sz w:val="24"/>
          <w:szCs w:val="24"/>
        </w:rPr>
        <w:lastRenderedPageBreak/>
        <w:t>8.4</w:t>
      </w:r>
      <w:proofErr w:type="gramStart"/>
      <w:r w:rsidRPr="00DF71DE">
        <w:rPr>
          <w:rFonts w:ascii="Times New Roman" w:eastAsia="Times New Roman" w:hAnsi="Times New Roman" w:cs="Times New Roman"/>
          <w:bCs/>
          <w:color w:val="000000"/>
          <w:sz w:val="24"/>
          <w:szCs w:val="24"/>
        </w:rPr>
        <w:t xml:space="preserve"> </w:t>
      </w:r>
      <w:r w:rsidRPr="00DF71DE">
        <w:rPr>
          <w:rFonts w:ascii="Times New Roman" w:eastAsia="Times New Roman" w:hAnsi="Times New Roman" w:cs="Times New Roman"/>
          <w:color w:val="000000"/>
          <w:sz w:val="24"/>
          <w:szCs w:val="24"/>
        </w:rPr>
        <w:t>Е</w:t>
      </w:r>
      <w:proofErr w:type="gramEnd"/>
      <w:r w:rsidRPr="00DF71DE">
        <w:rPr>
          <w:rFonts w:ascii="Times New Roman" w:eastAsia="Times New Roman" w:hAnsi="Times New Roman" w:cs="Times New Roman"/>
          <w:color w:val="000000"/>
          <w:sz w:val="24"/>
          <w:szCs w:val="24"/>
        </w:rPr>
        <w:t>сли лицо или организация, разрабатывающая или объявляющая этическую декларацию, классифицирует дополнительные данные как конфиденциальные, необходимо указать орган, проверивший декларацию.</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8.5 Соответствующие этапы жизненного цикла, включенные в оценку, должны быть задокументированы в дополнительных данных.</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8.6 Э</w:t>
      </w:r>
      <w:r w:rsidRPr="009E1449">
        <w:rPr>
          <w:rFonts w:ascii="Times New Roman" w:eastAsia="Times New Roman" w:hAnsi="Times New Roman" w:cs="Times New Roman"/>
          <w:color w:val="000000"/>
          <w:sz w:val="24"/>
          <w:szCs w:val="24"/>
        </w:rPr>
        <w:t>тические декларации, связанные с происхождением продукта, должны иметь прозрачную и подходящую систему прослеживания.</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DF71DE">
        <w:rPr>
          <w:rFonts w:ascii="Times New Roman" w:eastAsia="Times New Roman" w:hAnsi="Times New Roman" w:cs="Times New Roman"/>
          <w:color w:val="000000"/>
          <w:sz w:val="20"/>
          <w:szCs w:val="20"/>
        </w:rPr>
        <w:t xml:space="preserve">Примечание – </w:t>
      </w:r>
      <w:r w:rsidR="009E1449" w:rsidRPr="00DF71DE">
        <w:rPr>
          <w:rFonts w:ascii="Times New Roman" w:eastAsia="Times New Roman" w:hAnsi="Times New Roman" w:cs="Times New Roman"/>
          <w:color w:val="000000"/>
          <w:sz w:val="20"/>
          <w:szCs w:val="20"/>
        </w:rPr>
        <w:t xml:space="preserve">Подробную информацию о требованиях к цепочке поставок см. </w:t>
      </w:r>
      <w:r w:rsidRPr="00DF71DE">
        <w:rPr>
          <w:rFonts w:ascii="Times New Roman" w:eastAsia="Times New Roman" w:hAnsi="Times New Roman" w:cs="Times New Roman"/>
          <w:color w:val="000000"/>
          <w:sz w:val="20"/>
          <w:szCs w:val="20"/>
        </w:rPr>
        <w:t>раздел</w:t>
      </w:r>
      <w:r w:rsidR="009E1449" w:rsidRPr="00DF71DE">
        <w:rPr>
          <w:rFonts w:ascii="Times New Roman" w:eastAsia="Times New Roman" w:hAnsi="Times New Roman" w:cs="Times New Roman"/>
          <w:color w:val="000000"/>
          <w:sz w:val="20"/>
          <w:szCs w:val="20"/>
        </w:rPr>
        <w:t xml:space="preserve"> 10.</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F71DE">
        <w:rPr>
          <w:rFonts w:ascii="Times New Roman" w:eastAsia="Times New Roman" w:hAnsi="Times New Roman" w:cs="Times New Roman"/>
          <w:color w:val="000000"/>
          <w:sz w:val="24"/>
          <w:szCs w:val="24"/>
        </w:rPr>
        <w:t>8.7</w:t>
      </w:r>
      <w:r w:rsidRPr="009E1449">
        <w:rPr>
          <w:rFonts w:ascii="Times New Roman" w:eastAsia="Times New Roman" w:hAnsi="Times New Roman" w:cs="Times New Roman"/>
          <w:color w:val="000000"/>
          <w:sz w:val="24"/>
          <w:szCs w:val="24"/>
        </w:rPr>
        <w:t xml:space="preserve"> Необходимо проводить периодический обзор дополнительных данных этических деклараций, чтобы учитывать инновации, накопленный опыт или изменение обстоятельств. Информация должна собираться в соответствии с темпами инноваций.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10" w:name="bookmark17"/>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9</w:t>
      </w:r>
      <w:bookmarkEnd w:id="10"/>
      <w:r w:rsidRPr="009E1449">
        <w:rPr>
          <w:rFonts w:ascii="Times New Roman" w:eastAsia="Times New Roman" w:hAnsi="Times New Roman" w:cs="Times New Roman"/>
          <w:b/>
          <w:bCs/>
          <w:color w:val="000000"/>
          <w:sz w:val="24"/>
          <w:szCs w:val="24"/>
          <w:lang w:eastAsia="ru-RU"/>
        </w:rPr>
        <w:t xml:space="preserve"> Точка продажи и дополнительная информация </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9.1 Общие положения</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9.1.1 </w:t>
      </w:r>
      <w:r w:rsidRPr="00DF71DE">
        <w:rPr>
          <w:rFonts w:ascii="Times New Roman" w:eastAsia="Times New Roman" w:hAnsi="Times New Roman" w:cs="Times New Roman"/>
          <w:color w:val="000000"/>
          <w:sz w:val="24"/>
          <w:szCs w:val="24"/>
          <w:lang w:eastAsia="ru-RU"/>
        </w:rPr>
        <w:t>Этические декларации в точках продаж должны иметь доступ к информации, чтобы пользователь мог понять смысл любой декларации, символа или термина. Это можно сделать при помощи различных средств, таких как реклама, пояснительных панелей на уровне розничной торговли, бесплатных телефонных номеров, QR-кодов и образовательных программ.</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9.1.2 </w:t>
      </w:r>
      <w:r w:rsidRPr="00DF71DE">
        <w:rPr>
          <w:rFonts w:ascii="Times New Roman" w:eastAsia="Times New Roman" w:hAnsi="Times New Roman" w:cs="Times New Roman"/>
          <w:color w:val="000000"/>
          <w:sz w:val="24"/>
          <w:szCs w:val="24"/>
          <w:lang w:eastAsia="ru-RU"/>
        </w:rPr>
        <w:t>Этические декларации должны быть размещены в точке продажи с целью обеспечения обоснованного и своевременного решения. Это можно обеспечить при помощи следующих</w:t>
      </w:r>
      <w:r w:rsidRPr="009E1449">
        <w:rPr>
          <w:rFonts w:ascii="Times New Roman" w:eastAsia="Times New Roman" w:hAnsi="Times New Roman" w:cs="Times New Roman"/>
          <w:color w:val="000000"/>
          <w:sz w:val="24"/>
          <w:szCs w:val="24"/>
          <w:lang w:eastAsia="ru-RU"/>
        </w:rPr>
        <w:t xml:space="preserve"> вариантов:</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color w:val="000000"/>
          <w:sz w:val="24"/>
          <w:szCs w:val="24"/>
          <w:lang w:eastAsia="ru-RU"/>
        </w:rPr>
        <w:t>а) заявление, символ или графическое изображение на основной части продукта или упаковки;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color w:val="000000"/>
          <w:sz w:val="24"/>
          <w:szCs w:val="24"/>
          <w:lang w:eastAsia="ru-RU"/>
        </w:rPr>
        <w:t>b) инструкции по эксплуатации, каталоги, товаросопроводительная литература, технические бюллетени;</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color w:val="000000"/>
          <w:sz w:val="24"/>
          <w:szCs w:val="24"/>
          <w:lang w:eastAsia="ru-RU"/>
        </w:rPr>
        <w:t>с) реклама, освещение в СМИ, маркетинг средств рекламы в торговых точках или на веб</w:t>
      </w:r>
      <w:r w:rsidRPr="00DF71DE">
        <w:rPr>
          <w:rFonts w:ascii="Times New Roman" w:eastAsia="Times New Roman" w:hAnsi="Times New Roman" w:cs="Times New Roman"/>
          <w:color w:val="000000"/>
          <w:sz w:val="24"/>
          <w:szCs w:val="24"/>
          <w:lang w:eastAsia="ru-RU"/>
        </w:rPr>
        <w:t>-сайтах</w:t>
      </w:r>
      <w:r w:rsidRPr="00DF71DE">
        <w:rPr>
          <w:rFonts w:ascii="Times New Roman" w:eastAsia="Times New Roman" w:hAnsi="Times New Roman" w:cs="Times New Roman"/>
          <w:color w:val="000000"/>
          <w:sz w:val="24"/>
          <w:szCs w:val="24"/>
        </w:rPr>
        <w:t>.</w:t>
      </w:r>
    </w:p>
    <w:p w:rsidR="009E1449" w:rsidRPr="00DF71DE"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 xml:space="preserve">9.1.3 </w:t>
      </w:r>
      <w:r w:rsidRPr="00DF71DE">
        <w:rPr>
          <w:rFonts w:ascii="Times New Roman" w:eastAsia="Times New Roman" w:hAnsi="Times New Roman" w:cs="Times New Roman"/>
          <w:color w:val="000000"/>
          <w:sz w:val="24"/>
          <w:szCs w:val="24"/>
          <w:lang w:eastAsia="ru-RU"/>
        </w:rPr>
        <w:t>Точка продажи информация должна быть доступной, подходящей и соответствующей характеру и объему предъявляемых этических деклараций.</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DF71DE">
        <w:rPr>
          <w:rFonts w:ascii="Times New Roman" w:eastAsia="Times New Roman" w:hAnsi="Times New Roman" w:cs="Times New Roman"/>
          <w:bCs/>
          <w:color w:val="000000"/>
          <w:sz w:val="24"/>
          <w:szCs w:val="24"/>
          <w:lang w:eastAsia="ru-RU"/>
        </w:rPr>
        <w:t>9.1.4</w:t>
      </w:r>
      <w:proofErr w:type="gramStart"/>
      <w:r w:rsidRPr="00DF71DE">
        <w:rPr>
          <w:rFonts w:ascii="Times New Roman" w:eastAsia="Times New Roman" w:hAnsi="Times New Roman" w:cs="Times New Roman"/>
          <w:bCs/>
          <w:color w:val="000000"/>
          <w:sz w:val="24"/>
          <w:szCs w:val="24"/>
          <w:lang w:eastAsia="ru-RU"/>
        </w:rPr>
        <w:t xml:space="preserve"> </w:t>
      </w:r>
      <w:r w:rsidRPr="009E1449">
        <w:rPr>
          <w:rFonts w:ascii="Times New Roman" w:eastAsia="Times New Roman" w:hAnsi="Times New Roman" w:cs="Times New Roman"/>
          <w:color w:val="000000"/>
          <w:sz w:val="24"/>
          <w:szCs w:val="24"/>
          <w:lang w:eastAsia="ru-RU"/>
        </w:rPr>
        <w:t>В</w:t>
      </w:r>
      <w:proofErr w:type="gramEnd"/>
      <w:r w:rsidRPr="009E1449">
        <w:rPr>
          <w:rFonts w:ascii="Times New Roman" w:eastAsia="Times New Roman" w:hAnsi="Times New Roman" w:cs="Times New Roman"/>
          <w:color w:val="000000"/>
          <w:sz w:val="24"/>
          <w:szCs w:val="24"/>
          <w:lang w:eastAsia="ru-RU"/>
        </w:rPr>
        <w:t>се этические декларации должны сопровождаться доступной ссылкой на информацию, которая объясняет декларацию, и определяет метод верификации.</w:t>
      </w:r>
    </w:p>
    <w:p w:rsidR="00DF71DE" w:rsidRPr="009E1449"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9E1449" w:rsidRPr="00DF71DE" w:rsidRDefault="00DF71DE"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DF71DE">
        <w:rPr>
          <w:rFonts w:ascii="Times New Roman" w:eastAsia="Times New Roman" w:hAnsi="Times New Roman" w:cs="Times New Roman"/>
          <w:color w:val="000000"/>
          <w:sz w:val="20"/>
          <w:szCs w:val="20"/>
          <w:lang w:eastAsia="ru-RU"/>
        </w:rPr>
        <w:t xml:space="preserve">Примечание – </w:t>
      </w:r>
      <w:r w:rsidR="009E1449" w:rsidRPr="00DF71DE">
        <w:rPr>
          <w:rFonts w:ascii="Times New Roman" w:eastAsia="Times New Roman" w:hAnsi="Times New Roman" w:cs="Times New Roman"/>
          <w:color w:val="000000"/>
          <w:sz w:val="20"/>
          <w:szCs w:val="20"/>
          <w:lang w:eastAsia="ru-RU"/>
        </w:rPr>
        <w:t>Для рассмотрения различных групп пользователей можно использовать разные дополнительные каналы связи</w:t>
      </w:r>
      <w:r w:rsidR="009E1449" w:rsidRPr="00DF71DE">
        <w:rPr>
          <w:rFonts w:ascii="Times New Roman" w:eastAsia="Times New Roman" w:hAnsi="Times New Roman" w:cs="Times New Roman"/>
          <w:color w:val="000000"/>
          <w:sz w:val="20"/>
          <w:szCs w:val="20"/>
        </w:rPr>
        <w:t>.</w:t>
      </w:r>
    </w:p>
    <w:p w:rsidR="009E1449" w:rsidRPr="009E1449" w:rsidRDefault="009E1449" w:rsidP="004E5358">
      <w:pPr>
        <w:tabs>
          <w:tab w:val="left" w:pos="1127"/>
        </w:tabs>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9.2 Точка продажи информации</w:t>
      </w:r>
    </w:p>
    <w:p w:rsidR="007C2029" w:rsidRPr="009E1449" w:rsidRDefault="007C202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C2029">
        <w:rPr>
          <w:rFonts w:ascii="Times New Roman" w:eastAsia="Times New Roman" w:hAnsi="Times New Roman" w:cs="Times New Roman"/>
          <w:bCs/>
          <w:color w:val="000000"/>
          <w:sz w:val="24"/>
          <w:szCs w:val="24"/>
          <w:lang w:eastAsia="ru-RU"/>
        </w:rPr>
        <w:t xml:space="preserve">9.2.1 </w:t>
      </w:r>
      <w:r w:rsidRPr="007C2029">
        <w:rPr>
          <w:rFonts w:ascii="Times New Roman" w:eastAsia="Times New Roman" w:hAnsi="Times New Roman" w:cs="Times New Roman"/>
          <w:color w:val="000000"/>
          <w:sz w:val="24"/>
          <w:szCs w:val="24"/>
          <w:lang w:eastAsia="ru-RU"/>
        </w:rPr>
        <w:t>Этическая</w:t>
      </w:r>
      <w:r w:rsidRPr="009E1449">
        <w:rPr>
          <w:rFonts w:ascii="Times New Roman" w:eastAsia="Times New Roman" w:hAnsi="Times New Roman" w:cs="Times New Roman"/>
          <w:color w:val="000000"/>
          <w:sz w:val="24"/>
          <w:szCs w:val="24"/>
          <w:lang w:eastAsia="ru-RU"/>
        </w:rPr>
        <w:t xml:space="preserve"> декларация должна включать в себя следующую информацию в точке продажи: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color w:val="000000"/>
          <w:sz w:val="24"/>
          <w:szCs w:val="24"/>
          <w:lang w:eastAsia="ru-RU"/>
        </w:rPr>
        <w:t>а) четкое указание области применения этической декларации и определение этапов жизненного цикла, охватываемых этической декларацией;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E1449">
        <w:rPr>
          <w:rFonts w:ascii="Times New Roman" w:eastAsia="Times New Roman" w:hAnsi="Times New Roman" w:cs="Times New Roman"/>
          <w:color w:val="000000"/>
          <w:sz w:val="24"/>
          <w:szCs w:val="24"/>
        </w:rPr>
        <w:t>b</w:t>
      </w:r>
      <w:r w:rsidRPr="009E1449">
        <w:rPr>
          <w:rFonts w:ascii="Times New Roman" w:eastAsia="Times New Roman" w:hAnsi="Times New Roman" w:cs="Times New Roman"/>
          <w:color w:val="000000"/>
          <w:sz w:val="24"/>
          <w:szCs w:val="24"/>
          <w:lang w:eastAsia="ru-RU"/>
        </w:rPr>
        <w:t>) объект, к которому относится этическая декларация;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lang w:eastAsia="ru-RU"/>
        </w:rPr>
        <w:t>c) указание (например, ссылку на веб-сайт или QR-код) о том, как получить доступ к дополнительной информации, которая может быть на веб-сайте, в точке продажи или на любом другом общедоступном носителе информации</w:t>
      </w:r>
      <w:r w:rsidRPr="009E1449">
        <w:rPr>
          <w:rFonts w:ascii="Times New Roman" w:eastAsia="Times New Roman" w:hAnsi="Times New Roman" w:cs="Times New Roman"/>
          <w:color w:val="000000"/>
          <w:sz w:val="24"/>
          <w:szCs w:val="24"/>
        </w:rPr>
        <w:t>;</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roofErr w:type="gramStart"/>
      <w:r w:rsidRPr="009E1449">
        <w:rPr>
          <w:rFonts w:ascii="Times New Roman" w:eastAsia="Times New Roman" w:hAnsi="Times New Roman" w:cs="Times New Roman"/>
          <w:color w:val="000000"/>
          <w:sz w:val="24"/>
          <w:szCs w:val="24"/>
        </w:rPr>
        <w:t>d) явное указание на то, является ли этическая декларация самопровозглашенной, или основана на независимой проверке;</w:t>
      </w:r>
      <w:proofErr w:type="gramEnd"/>
    </w:p>
    <w:p w:rsidR="007C2029" w:rsidRPr="009E1449" w:rsidRDefault="007C202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7C2029" w:rsidRDefault="007C202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7C2029">
        <w:rPr>
          <w:rFonts w:ascii="Times New Roman" w:eastAsia="Times New Roman" w:hAnsi="Times New Roman" w:cs="Times New Roman"/>
          <w:color w:val="000000"/>
          <w:sz w:val="20"/>
          <w:szCs w:val="20"/>
        </w:rPr>
        <w:t>Примечание –</w:t>
      </w:r>
      <w:r w:rsidR="009E1449" w:rsidRPr="007C2029">
        <w:rPr>
          <w:rFonts w:ascii="Times New Roman" w:eastAsia="Times New Roman" w:hAnsi="Times New Roman" w:cs="Times New Roman"/>
          <w:color w:val="000000"/>
          <w:sz w:val="20"/>
          <w:szCs w:val="20"/>
        </w:rPr>
        <w:t xml:space="preserve"> Этические декларации, подготовленные в соответствии с настоящим документом, могут быть проверены. ISO/IEC 17029 содержит общие принципы и требования к компетентности, последовательной работе и беспристрастности органов </w:t>
      </w:r>
      <w:proofErr w:type="spellStart"/>
      <w:r w:rsidR="009E1449" w:rsidRPr="007C2029">
        <w:rPr>
          <w:rFonts w:ascii="Times New Roman" w:eastAsia="Times New Roman" w:hAnsi="Times New Roman" w:cs="Times New Roman"/>
          <w:color w:val="000000"/>
          <w:sz w:val="20"/>
          <w:szCs w:val="20"/>
        </w:rPr>
        <w:t>валидации</w:t>
      </w:r>
      <w:proofErr w:type="spellEnd"/>
      <w:r w:rsidR="009E1449" w:rsidRPr="007C2029">
        <w:rPr>
          <w:rFonts w:ascii="Times New Roman" w:eastAsia="Times New Roman" w:hAnsi="Times New Roman" w:cs="Times New Roman"/>
          <w:color w:val="000000"/>
          <w:sz w:val="20"/>
          <w:szCs w:val="20"/>
        </w:rPr>
        <w:t xml:space="preserve">/верификации в качестве оценки соответствия. Органы, работающие в соответствии с ISO/IEC 17029, могут быть партнерами или сторонними организациями, и не должны предлагать </w:t>
      </w:r>
      <w:proofErr w:type="spellStart"/>
      <w:r w:rsidR="009E1449" w:rsidRPr="007C2029">
        <w:rPr>
          <w:rFonts w:ascii="Times New Roman" w:eastAsia="Times New Roman" w:hAnsi="Times New Roman" w:cs="Times New Roman"/>
          <w:color w:val="000000"/>
          <w:sz w:val="20"/>
          <w:szCs w:val="20"/>
        </w:rPr>
        <w:t>валидацию</w:t>
      </w:r>
      <w:proofErr w:type="spellEnd"/>
      <w:r w:rsidR="009E1449" w:rsidRPr="007C2029">
        <w:rPr>
          <w:rFonts w:ascii="Times New Roman" w:eastAsia="Times New Roman" w:hAnsi="Times New Roman" w:cs="Times New Roman"/>
          <w:color w:val="000000"/>
          <w:sz w:val="20"/>
          <w:szCs w:val="20"/>
        </w:rPr>
        <w:t xml:space="preserve"> и верификацию. ISO/IEC 17029 применим к органам </w:t>
      </w:r>
      <w:proofErr w:type="spellStart"/>
      <w:r w:rsidR="009E1449" w:rsidRPr="007C2029">
        <w:rPr>
          <w:rFonts w:ascii="Times New Roman" w:eastAsia="Times New Roman" w:hAnsi="Times New Roman" w:cs="Times New Roman"/>
          <w:color w:val="000000"/>
          <w:sz w:val="20"/>
          <w:szCs w:val="20"/>
        </w:rPr>
        <w:t>валидации</w:t>
      </w:r>
      <w:proofErr w:type="spellEnd"/>
      <w:r w:rsidR="009E1449" w:rsidRPr="007C2029">
        <w:rPr>
          <w:rFonts w:ascii="Times New Roman" w:eastAsia="Times New Roman" w:hAnsi="Times New Roman" w:cs="Times New Roman"/>
          <w:color w:val="000000"/>
          <w:sz w:val="20"/>
          <w:szCs w:val="20"/>
        </w:rPr>
        <w:t>/верификации в любом секторе, подтверждая, что декларации достоверны в отношении предполагаемой цели (</w:t>
      </w:r>
      <w:proofErr w:type="spellStart"/>
      <w:r w:rsidR="009E1449" w:rsidRPr="007C2029">
        <w:rPr>
          <w:rFonts w:ascii="Times New Roman" w:eastAsia="Times New Roman" w:hAnsi="Times New Roman" w:cs="Times New Roman"/>
          <w:color w:val="000000"/>
          <w:sz w:val="20"/>
          <w:szCs w:val="20"/>
        </w:rPr>
        <w:t>валидация</w:t>
      </w:r>
      <w:proofErr w:type="spellEnd"/>
      <w:r w:rsidR="009E1449" w:rsidRPr="007C2029">
        <w:rPr>
          <w:rFonts w:ascii="Times New Roman" w:eastAsia="Times New Roman" w:hAnsi="Times New Roman" w:cs="Times New Roman"/>
          <w:color w:val="000000"/>
          <w:sz w:val="20"/>
          <w:szCs w:val="20"/>
        </w:rPr>
        <w:t>), или правильно заявлены (верификация).</w:t>
      </w:r>
    </w:p>
    <w:p w:rsidR="007C2029" w:rsidRPr="009E1449" w:rsidRDefault="007C202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e) если этические декларации предъявляются в рамках программы, идентификацию оператора программы.</w:t>
      </w:r>
    </w:p>
    <w:p w:rsidR="009E1449" w:rsidRPr="00225074"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bookmarkStart w:id="11" w:name="bookmark18"/>
      <w:r w:rsidRPr="00225074">
        <w:rPr>
          <w:rFonts w:ascii="Times New Roman" w:eastAsia="Times New Roman" w:hAnsi="Times New Roman" w:cs="Times New Roman"/>
          <w:bCs/>
          <w:color w:val="000000"/>
          <w:sz w:val="24"/>
          <w:szCs w:val="24"/>
          <w:lang w:eastAsia="ru-RU"/>
        </w:rPr>
        <w:t>9</w:t>
      </w:r>
      <w:bookmarkEnd w:id="11"/>
      <w:r w:rsidRPr="00225074">
        <w:rPr>
          <w:rFonts w:ascii="Times New Roman" w:eastAsia="Times New Roman" w:hAnsi="Times New Roman" w:cs="Times New Roman"/>
          <w:bCs/>
          <w:color w:val="000000"/>
          <w:sz w:val="24"/>
          <w:szCs w:val="24"/>
          <w:lang w:eastAsia="ru-RU"/>
        </w:rPr>
        <w:t>.2.2</w:t>
      </w:r>
      <w:proofErr w:type="gramStart"/>
      <w:r w:rsidRPr="00225074">
        <w:rPr>
          <w:rFonts w:ascii="Times New Roman" w:eastAsia="Times New Roman" w:hAnsi="Times New Roman" w:cs="Times New Roman"/>
          <w:bCs/>
          <w:color w:val="000000"/>
          <w:sz w:val="24"/>
          <w:szCs w:val="24"/>
          <w:lang w:eastAsia="ru-RU"/>
        </w:rPr>
        <w:t xml:space="preserve"> </w:t>
      </w:r>
      <w:r w:rsidRPr="00225074">
        <w:rPr>
          <w:rFonts w:ascii="Times New Roman" w:eastAsia="Times New Roman" w:hAnsi="Times New Roman" w:cs="Times New Roman"/>
          <w:color w:val="000000"/>
          <w:sz w:val="24"/>
          <w:szCs w:val="24"/>
          <w:lang w:eastAsia="ru-RU"/>
        </w:rPr>
        <w:t>В</w:t>
      </w:r>
      <w:proofErr w:type="gramEnd"/>
      <w:r w:rsidRPr="00225074">
        <w:rPr>
          <w:rFonts w:ascii="Times New Roman" w:eastAsia="Times New Roman" w:hAnsi="Times New Roman" w:cs="Times New Roman"/>
          <w:color w:val="000000"/>
          <w:sz w:val="24"/>
          <w:szCs w:val="24"/>
          <w:lang w:eastAsia="ru-RU"/>
        </w:rPr>
        <w:t xml:space="preserve"> тех случаях, когда возникает вероятность того, что этическая декларация будет неправильно понята, она должна сопровождаться поясняющим комментарием.</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25074">
        <w:rPr>
          <w:rFonts w:ascii="Times New Roman" w:eastAsia="Times New Roman" w:hAnsi="Times New Roman" w:cs="Times New Roman"/>
          <w:color w:val="000000"/>
          <w:sz w:val="24"/>
          <w:szCs w:val="24"/>
          <w:lang w:eastAsia="ru-RU"/>
        </w:rPr>
        <w:t>9.2.3</w:t>
      </w:r>
      <w:r w:rsidRPr="009E1449">
        <w:rPr>
          <w:rFonts w:ascii="Times New Roman" w:eastAsia="Times New Roman" w:hAnsi="Times New Roman" w:cs="Times New Roman"/>
          <w:color w:val="000000"/>
          <w:sz w:val="24"/>
          <w:szCs w:val="24"/>
          <w:lang w:eastAsia="ru-RU"/>
        </w:rPr>
        <w:t xml:space="preserve"> Слова, цифры или графические изображения, используемые для других целей, нельзя использовать так, чтобы это было неправильно истолковано в рамках этической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9.3 Использование графических материалов</w:t>
      </w:r>
    </w:p>
    <w:p w:rsidR="00225074" w:rsidRPr="009E1449" w:rsidRDefault="00225074"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0D27EF"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225074">
        <w:rPr>
          <w:rFonts w:ascii="Times New Roman" w:eastAsia="Times New Roman" w:hAnsi="Times New Roman" w:cs="Times New Roman"/>
          <w:bCs/>
          <w:color w:val="000000"/>
          <w:sz w:val="24"/>
          <w:szCs w:val="24"/>
          <w:lang w:eastAsia="ru-RU"/>
        </w:rPr>
        <w:t>9.3.1</w:t>
      </w:r>
      <w:proofErr w:type="gramStart"/>
      <w:r w:rsidRPr="00225074">
        <w:rPr>
          <w:rFonts w:ascii="Times New Roman" w:eastAsia="Times New Roman" w:hAnsi="Times New Roman" w:cs="Times New Roman"/>
          <w:bCs/>
          <w:color w:val="000000"/>
          <w:sz w:val="24"/>
          <w:szCs w:val="24"/>
          <w:lang w:eastAsia="ru-RU"/>
        </w:rPr>
        <w:t xml:space="preserve"> </w:t>
      </w:r>
      <w:r w:rsidR="00847068" w:rsidRPr="00847068">
        <w:rPr>
          <w:rFonts w:ascii="Times New Roman" w:eastAsia="Times New Roman" w:hAnsi="Times New Roman" w:cs="Times New Roman"/>
          <w:sz w:val="24"/>
          <w:szCs w:val="24"/>
          <w:lang w:eastAsia="ru-RU"/>
        </w:rPr>
        <w:t>П</w:t>
      </w:r>
      <w:proofErr w:type="gramEnd"/>
      <w:r w:rsidR="00847068" w:rsidRPr="00847068">
        <w:rPr>
          <w:rFonts w:ascii="Times New Roman" w:eastAsia="Times New Roman" w:hAnsi="Times New Roman" w:cs="Times New Roman"/>
          <w:sz w:val="24"/>
          <w:szCs w:val="24"/>
          <w:lang w:eastAsia="ru-RU"/>
        </w:rPr>
        <w:t>ри подготовке</w:t>
      </w:r>
      <w:r w:rsidRPr="00847068">
        <w:rPr>
          <w:rFonts w:ascii="Times New Roman" w:eastAsia="Times New Roman" w:hAnsi="Times New Roman" w:cs="Times New Roman"/>
          <w:sz w:val="24"/>
          <w:szCs w:val="24"/>
          <w:lang w:eastAsia="ru-RU"/>
        </w:rPr>
        <w:t xml:space="preserve"> этической декларации, использование графических материалов является дополнительным.</w:t>
      </w:r>
      <w:r w:rsidR="00847068" w:rsidRPr="00847068">
        <w:rPr>
          <w:rFonts w:ascii="Times New Roman" w:eastAsia="Times New Roman" w:hAnsi="Times New Roman" w:cs="Times New Roman"/>
          <w:sz w:val="24"/>
          <w:szCs w:val="24"/>
          <w:lang w:eastAsia="ru-RU"/>
        </w:rPr>
        <w:t xml:space="preserve"> </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25074">
        <w:rPr>
          <w:rFonts w:ascii="Times New Roman" w:eastAsia="Times New Roman" w:hAnsi="Times New Roman" w:cs="Times New Roman"/>
          <w:bCs/>
          <w:color w:val="000000"/>
          <w:sz w:val="24"/>
          <w:szCs w:val="24"/>
          <w:lang w:eastAsia="ru-RU"/>
        </w:rPr>
        <w:t>9.3.2</w:t>
      </w:r>
      <w:proofErr w:type="gramStart"/>
      <w:r w:rsidRPr="00225074">
        <w:rPr>
          <w:rFonts w:ascii="Times New Roman" w:eastAsia="Times New Roman" w:hAnsi="Times New Roman" w:cs="Times New Roman"/>
          <w:bCs/>
          <w:color w:val="000000"/>
          <w:sz w:val="24"/>
          <w:szCs w:val="24"/>
          <w:lang w:eastAsia="ru-RU"/>
        </w:rPr>
        <w:t xml:space="preserve"> </w:t>
      </w:r>
      <w:r w:rsidRPr="00225074">
        <w:rPr>
          <w:rFonts w:ascii="Times New Roman" w:eastAsia="Times New Roman" w:hAnsi="Times New Roman" w:cs="Times New Roman"/>
          <w:color w:val="000000"/>
          <w:sz w:val="24"/>
          <w:szCs w:val="24"/>
          <w:lang w:eastAsia="ru-RU"/>
        </w:rPr>
        <w:t>Е</w:t>
      </w:r>
      <w:proofErr w:type="gramEnd"/>
      <w:r w:rsidRPr="00225074">
        <w:rPr>
          <w:rFonts w:ascii="Times New Roman" w:eastAsia="Times New Roman" w:hAnsi="Times New Roman" w:cs="Times New Roman"/>
          <w:color w:val="000000"/>
          <w:sz w:val="24"/>
          <w:szCs w:val="24"/>
          <w:lang w:eastAsia="ru-RU"/>
        </w:rPr>
        <w:t>сли</w:t>
      </w:r>
      <w:r w:rsidRPr="009E1449">
        <w:rPr>
          <w:rFonts w:ascii="Times New Roman" w:eastAsia="Times New Roman" w:hAnsi="Times New Roman" w:cs="Times New Roman"/>
          <w:color w:val="000000"/>
          <w:sz w:val="24"/>
          <w:szCs w:val="24"/>
          <w:lang w:eastAsia="ru-RU"/>
        </w:rPr>
        <w:t xml:space="preserve"> графические материалы используются в этической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a) слова и цифры должны использоваться дополнительно с графическими изображениями для передачи информации об этической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b) слова и цифры, используемые с этической декларацией, должны четко указывать, что информация предназначена для совместного чтения;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c) слова и цифры, используемые с графическим изображением этической декларации, должны быть разборчивыми и находиться около графического изображения;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d) цифры, используемые как часть графического изображения этической декларации, должны представлять существенные величины;</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e) в этических декларациях не нужно использовать символ или узор для передачи характера этической декларации, если они могут быть неправильно истолкованы относительно другой этической декларации;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f) в этических декларациях не нужно использовать символ или узор, которые могут быть неверно истолкованы в отношении сертификации продукции.</w:t>
      </w:r>
    </w:p>
    <w:p w:rsidR="009E1449" w:rsidRPr="00225074" w:rsidRDefault="009E1449" w:rsidP="004E535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225074">
        <w:rPr>
          <w:rFonts w:ascii="Times New Roman" w:eastAsia="Times New Roman" w:hAnsi="Times New Roman" w:cs="Times New Roman"/>
          <w:bCs/>
          <w:color w:val="000000"/>
          <w:sz w:val="24"/>
          <w:szCs w:val="24"/>
          <w:lang w:eastAsia="ru-RU"/>
        </w:rPr>
        <w:t>9.3.3 Графические материалы должны быть простыми, позиционироваться и иметь размеры в соответствии с продуктом, к которому применяются графические материалы, сохраняя четкость и удобочитаемость. Они должны легко отличаться от других графических материалов, используемых для других целей.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25074">
        <w:rPr>
          <w:rFonts w:ascii="Times New Roman" w:eastAsia="Times New Roman" w:hAnsi="Times New Roman" w:cs="Times New Roman"/>
          <w:bCs/>
          <w:color w:val="000000"/>
          <w:sz w:val="24"/>
          <w:szCs w:val="24"/>
          <w:lang w:eastAsia="ru-RU"/>
        </w:rPr>
        <w:t>9.3.4</w:t>
      </w:r>
      <w:r w:rsidRPr="009E1449">
        <w:rPr>
          <w:rFonts w:ascii="Times New Roman" w:eastAsia="Times New Roman" w:hAnsi="Times New Roman" w:cs="Times New Roman"/>
          <w:b/>
          <w:bCs/>
          <w:color w:val="000000"/>
          <w:sz w:val="24"/>
          <w:szCs w:val="24"/>
          <w:lang w:eastAsia="ru-RU"/>
        </w:rPr>
        <w:t xml:space="preserve"> </w:t>
      </w:r>
      <w:r w:rsidRPr="009E1449">
        <w:rPr>
          <w:rFonts w:ascii="Times New Roman" w:eastAsia="Times New Roman" w:hAnsi="Times New Roman" w:cs="Times New Roman"/>
          <w:bCs/>
          <w:color w:val="000000"/>
          <w:sz w:val="24"/>
          <w:szCs w:val="24"/>
          <w:lang w:eastAsia="ru-RU"/>
        </w:rPr>
        <w:t>Графические материалы, используемые для одного вида этических деклараций, должна отличаться от графических материалов других этических деклараций</w:t>
      </w:r>
      <w:r w:rsidRPr="009E1449">
        <w:rPr>
          <w:rFonts w:ascii="Times New Roman" w:eastAsia="Times New Roman" w:hAnsi="Times New Roman" w:cs="Times New Roman"/>
          <w:color w:val="000000"/>
          <w:sz w:val="24"/>
          <w:szCs w:val="24"/>
          <w:lang w:eastAsia="ru-RU"/>
        </w:rPr>
        <w:t>.</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 xml:space="preserve">9.4 Место продажи информации для сравнения этических деклараций внутри организации </w:t>
      </w:r>
    </w:p>
    <w:p w:rsidR="00225074" w:rsidRPr="009E1449" w:rsidRDefault="00225074"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225074">
        <w:rPr>
          <w:rFonts w:ascii="Times New Roman" w:eastAsia="Times New Roman" w:hAnsi="Times New Roman" w:cs="Times New Roman"/>
          <w:bCs/>
          <w:color w:val="000000"/>
          <w:sz w:val="24"/>
          <w:szCs w:val="24"/>
          <w:lang w:eastAsia="ru-RU"/>
        </w:rPr>
        <w:t>9.4.1</w:t>
      </w:r>
      <w:r w:rsidRPr="009E1449">
        <w:rPr>
          <w:rFonts w:ascii="Times New Roman" w:eastAsia="Times New Roman" w:hAnsi="Times New Roman" w:cs="Times New Roman"/>
          <w:b/>
          <w:bCs/>
          <w:color w:val="000000"/>
          <w:sz w:val="24"/>
          <w:szCs w:val="24"/>
          <w:lang w:eastAsia="ru-RU"/>
        </w:rPr>
        <w:t xml:space="preserve"> </w:t>
      </w:r>
      <w:r w:rsidRPr="009E1449">
        <w:rPr>
          <w:rFonts w:ascii="Times New Roman" w:eastAsia="Times New Roman" w:hAnsi="Times New Roman" w:cs="Times New Roman"/>
          <w:color w:val="000000"/>
          <w:sz w:val="24"/>
          <w:szCs w:val="24"/>
          <w:lang w:eastAsia="ru-RU"/>
        </w:rPr>
        <w:t>Этические декларации, определяющие улучшения, должны входить пункт продажи: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a) количественной и качественной информации, 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b) поясняющих комментариев.</w:t>
      </w:r>
    </w:p>
    <w:p w:rsidR="009E1449" w:rsidRPr="00225074"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225074">
        <w:rPr>
          <w:rFonts w:ascii="Times New Roman" w:eastAsia="Times New Roman" w:hAnsi="Times New Roman" w:cs="Times New Roman"/>
          <w:bCs/>
          <w:color w:val="000000"/>
          <w:sz w:val="24"/>
          <w:szCs w:val="24"/>
        </w:rPr>
        <w:t xml:space="preserve">9.4.2 </w:t>
      </w:r>
      <w:r w:rsidRPr="00225074">
        <w:rPr>
          <w:rFonts w:ascii="Times New Roman" w:eastAsia="Times New Roman" w:hAnsi="Times New Roman" w:cs="Times New Roman"/>
          <w:color w:val="000000"/>
          <w:sz w:val="24"/>
          <w:szCs w:val="24"/>
        </w:rPr>
        <w:t>Этические декларации, сравнивающие или утверждающие наличие улучшений, должны быть отделены от других этических деклараций, и не должны вводить в заблуждение.</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225074">
        <w:rPr>
          <w:rFonts w:ascii="Times New Roman" w:eastAsia="Times New Roman" w:hAnsi="Times New Roman" w:cs="Times New Roman"/>
          <w:bCs/>
          <w:color w:val="000000"/>
          <w:sz w:val="24"/>
          <w:szCs w:val="24"/>
        </w:rPr>
        <w:lastRenderedPageBreak/>
        <w:t xml:space="preserve">9.4.3 </w:t>
      </w:r>
      <w:r w:rsidRPr="00225074">
        <w:rPr>
          <w:rFonts w:ascii="Times New Roman" w:eastAsia="Times New Roman" w:hAnsi="Times New Roman" w:cs="Times New Roman"/>
          <w:color w:val="000000"/>
          <w:sz w:val="24"/>
          <w:szCs w:val="24"/>
        </w:rPr>
        <w:t>Этическая</w:t>
      </w:r>
      <w:r w:rsidRPr="009E1449">
        <w:rPr>
          <w:rFonts w:ascii="Times New Roman" w:eastAsia="Times New Roman" w:hAnsi="Times New Roman" w:cs="Times New Roman"/>
          <w:color w:val="000000"/>
          <w:sz w:val="24"/>
          <w:szCs w:val="24"/>
        </w:rPr>
        <w:t xml:space="preserve"> декларация, основанная на слежении за эффективностью конкретного продукта, услуги, процесса или организации, </w:t>
      </w:r>
      <w:proofErr w:type="gramStart"/>
      <w:r w:rsidRPr="009E1449">
        <w:rPr>
          <w:rFonts w:ascii="Times New Roman" w:eastAsia="Times New Roman" w:hAnsi="Times New Roman" w:cs="Times New Roman"/>
          <w:color w:val="000000"/>
          <w:sz w:val="24"/>
          <w:szCs w:val="24"/>
        </w:rPr>
        <w:t>должна</w:t>
      </w:r>
      <w:proofErr w:type="gramEnd"/>
      <w:r w:rsidRPr="009E1449">
        <w:rPr>
          <w:rFonts w:ascii="Times New Roman" w:eastAsia="Times New Roman" w:hAnsi="Times New Roman" w:cs="Times New Roman"/>
          <w:color w:val="000000"/>
          <w:sz w:val="24"/>
          <w:szCs w:val="24"/>
        </w:rPr>
        <w:t xml:space="preserve"> количественна определять различия между объектом изучения и базовым продуктом.</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9.5 Дополнительная информация</w:t>
      </w:r>
    </w:p>
    <w:p w:rsidR="00225074" w:rsidRPr="009E1449" w:rsidRDefault="00225074"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bookmarkStart w:id="12" w:name="bookmark19"/>
      <w:r w:rsidRPr="00225074">
        <w:rPr>
          <w:rFonts w:ascii="Times New Roman" w:eastAsia="Times New Roman" w:hAnsi="Times New Roman" w:cs="Times New Roman"/>
          <w:bCs/>
          <w:color w:val="000000"/>
          <w:sz w:val="24"/>
          <w:szCs w:val="24"/>
          <w:lang w:eastAsia="ru-RU"/>
        </w:rPr>
        <w:t>9</w:t>
      </w:r>
      <w:bookmarkEnd w:id="12"/>
      <w:r w:rsidRPr="00225074">
        <w:rPr>
          <w:rFonts w:ascii="Times New Roman" w:eastAsia="Times New Roman" w:hAnsi="Times New Roman" w:cs="Times New Roman"/>
          <w:bCs/>
          <w:color w:val="000000"/>
          <w:sz w:val="24"/>
          <w:szCs w:val="24"/>
          <w:lang w:eastAsia="ru-RU"/>
        </w:rPr>
        <w:t>.5.1</w:t>
      </w:r>
      <w:r w:rsidRPr="009E1449">
        <w:rPr>
          <w:rFonts w:ascii="Times New Roman" w:eastAsia="Times New Roman" w:hAnsi="Times New Roman" w:cs="Times New Roman"/>
          <w:b/>
          <w:bCs/>
          <w:color w:val="000000"/>
          <w:sz w:val="24"/>
          <w:szCs w:val="24"/>
          <w:lang w:eastAsia="ru-RU"/>
        </w:rPr>
        <w:t xml:space="preserve"> </w:t>
      </w:r>
      <w:r w:rsidRPr="009E1449">
        <w:rPr>
          <w:rFonts w:ascii="Times New Roman" w:eastAsia="Times New Roman" w:hAnsi="Times New Roman" w:cs="Times New Roman"/>
          <w:color w:val="000000"/>
          <w:sz w:val="24"/>
          <w:szCs w:val="24"/>
          <w:lang w:eastAsia="ru-RU"/>
        </w:rPr>
        <w:t>Дополнительная информация должна включать в себя, как минимум:</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a) информацию о проведенной проверке соответствия данному документу;</w:t>
      </w:r>
    </w:p>
    <w:p w:rsidR="00225074" w:rsidRPr="009E1449" w:rsidRDefault="00225074"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225074" w:rsidRDefault="00225074"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225074">
        <w:rPr>
          <w:rFonts w:ascii="Times New Roman" w:eastAsia="Times New Roman" w:hAnsi="Times New Roman" w:cs="Times New Roman"/>
          <w:color w:val="000000"/>
          <w:sz w:val="20"/>
          <w:szCs w:val="20"/>
        </w:rPr>
        <w:t>Примечание – В</w:t>
      </w:r>
      <w:r w:rsidR="009E1449" w:rsidRPr="00225074">
        <w:rPr>
          <w:rFonts w:ascii="Times New Roman" w:eastAsia="Times New Roman" w:hAnsi="Times New Roman" w:cs="Times New Roman"/>
          <w:color w:val="000000"/>
          <w:sz w:val="20"/>
          <w:szCs w:val="20"/>
        </w:rPr>
        <w:t xml:space="preserve"> любой применимой программе может быть дополнительно указано, как может быть проведена проверка деклараций.</w:t>
      </w:r>
    </w:p>
    <w:p w:rsidR="00225074" w:rsidRPr="009E1449" w:rsidRDefault="00225074"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b) определение номинальных шкал и цветовых или буквенных кодексов, если они используются;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с) дату публикации;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d) дату истечения срока действия или срок действия, если необходимо;</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e) идентификацию этапов жизненного цикла, охватываемых этической декларацией.</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E5358">
        <w:rPr>
          <w:rFonts w:ascii="Times New Roman" w:eastAsia="Times New Roman" w:hAnsi="Times New Roman" w:cs="Times New Roman"/>
          <w:bCs/>
          <w:color w:val="000000"/>
          <w:sz w:val="24"/>
          <w:szCs w:val="24"/>
          <w:lang w:eastAsia="ru-RU"/>
        </w:rPr>
        <w:t xml:space="preserve">9.5.2 </w:t>
      </w:r>
      <w:r w:rsidRPr="004E5358">
        <w:rPr>
          <w:rFonts w:ascii="Times New Roman" w:eastAsia="Times New Roman" w:hAnsi="Times New Roman" w:cs="Times New Roman"/>
          <w:color w:val="000000"/>
          <w:sz w:val="24"/>
          <w:szCs w:val="24"/>
          <w:lang w:eastAsia="ru-RU"/>
        </w:rPr>
        <w:t xml:space="preserve">Информация, необходима в </w:t>
      </w:r>
      <w:hyperlink w:anchor="bookmark19" w:history="1">
        <w:r w:rsidRPr="004E5358">
          <w:rPr>
            <w:rFonts w:ascii="Times New Roman" w:eastAsia="Times New Roman" w:hAnsi="Times New Roman" w:cs="Times New Roman"/>
            <w:sz w:val="24"/>
            <w:szCs w:val="24"/>
            <w:lang w:eastAsia="ru-RU"/>
          </w:rPr>
          <w:t>9.5.1</w:t>
        </w:r>
      </w:hyperlink>
      <w:r w:rsidRPr="004E5358">
        <w:rPr>
          <w:rFonts w:ascii="Times New Roman" w:eastAsia="Times New Roman" w:hAnsi="Times New Roman" w:cs="Times New Roman"/>
          <w:color w:val="053CF5"/>
          <w:sz w:val="24"/>
          <w:szCs w:val="24"/>
          <w:lang w:eastAsia="ru-RU"/>
        </w:rPr>
        <w:t xml:space="preserve"> </w:t>
      </w:r>
      <w:r w:rsidRPr="004E5358">
        <w:rPr>
          <w:rFonts w:ascii="Times New Roman" w:eastAsia="Times New Roman" w:hAnsi="Times New Roman" w:cs="Times New Roman"/>
          <w:sz w:val="24"/>
          <w:szCs w:val="24"/>
          <w:lang w:eastAsia="ru-RU"/>
        </w:rPr>
        <w:t>от</w:t>
      </w:r>
      <w:r w:rsidRPr="004E5358">
        <w:rPr>
          <w:rFonts w:ascii="Times New Roman" w:eastAsia="Times New Roman" w:hAnsi="Times New Roman" w:cs="Times New Roman"/>
          <w:color w:val="053CF5"/>
          <w:sz w:val="24"/>
          <w:szCs w:val="24"/>
          <w:lang w:eastAsia="ru-RU"/>
        </w:rPr>
        <w:t xml:space="preserve"> </w:t>
      </w:r>
      <w:r w:rsidRPr="004E5358">
        <w:rPr>
          <w:rFonts w:ascii="Times New Roman" w:eastAsia="Times New Roman" w:hAnsi="Times New Roman" w:cs="Times New Roman"/>
          <w:color w:val="000000"/>
          <w:sz w:val="24"/>
          <w:szCs w:val="24"/>
          <w:lang w:eastAsia="ru-RU"/>
        </w:rPr>
        <w:t>a) до e), должна быть доступна бесплатно.</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E5358">
        <w:rPr>
          <w:rFonts w:ascii="Times New Roman" w:eastAsia="Times New Roman" w:hAnsi="Times New Roman" w:cs="Times New Roman"/>
          <w:bCs/>
          <w:color w:val="000000"/>
          <w:sz w:val="24"/>
          <w:szCs w:val="24"/>
          <w:lang w:eastAsia="ru-RU"/>
        </w:rPr>
        <w:t>9.5.3</w:t>
      </w:r>
      <w:proofErr w:type="gramStart"/>
      <w:r w:rsidRPr="009E1449">
        <w:rPr>
          <w:rFonts w:ascii="Times New Roman" w:eastAsia="Times New Roman" w:hAnsi="Times New Roman" w:cs="Times New Roman"/>
          <w:b/>
          <w:bCs/>
          <w:color w:val="000000"/>
          <w:sz w:val="24"/>
          <w:szCs w:val="24"/>
          <w:lang w:eastAsia="ru-RU"/>
        </w:rPr>
        <w:t xml:space="preserve"> </w:t>
      </w:r>
      <w:r w:rsidRPr="009E1449">
        <w:rPr>
          <w:rFonts w:ascii="Times New Roman" w:eastAsia="Times New Roman" w:hAnsi="Times New Roman" w:cs="Times New Roman"/>
          <w:color w:val="000000"/>
          <w:sz w:val="24"/>
          <w:szCs w:val="24"/>
          <w:lang w:eastAsia="ru-RU"/>
        </w:rPr>
        <w:t>В</w:t>
      </w:r>
      <w:proofErr w:type="gramEnd"/>
      <w:r w:rsidRPr="009E1449">
        <w:rPr>
          <w:rFonts w:ascii="Times New Roman" w:eastAsia="Times New Roman" w:hAnsi="Times New Roman" w:cs="Times New Roman"/>
          <w:color w:val="000000"/>
          <w:sz w:val="24"/>
          <w:szCs w:val="24"/>
          <w:lang w:eastAsia="ru-RU"/>
        </w:rPr>
        <w:t>ся дополнительная информация должна быть доступна в печатном, электронном или другом виде, в месте продажи или по веб-ссылке, или аналогичным каналам связи.</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13" w:name="bookmark21"/>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9</w:t>
      </w:r>
      <w:bookmarkEnd w:id="13"/>
      <w:r w:rsidRPr="009E1449">
        <w:rPr>
          <w:rFonts w:ascii="Times New Roman" w:eastAsia="Times New Roman" w:hAnsi="Times New Roman" w:cs="Times New Roman"/>
          <w:b/>
          <w:bCs/>
          <w:color w:val="000000"/>
          <w:sz w:val="24"/>
          <w:szCs w:val="24"/>
          <w:lang w:eastAsia="ru-RU"/>
        </w:rPr>
        <w:t>.6 Использование поясняющих комментариев</w:t>
      </w:r>
    </w:p>
    <w:p w:rsidR="004E5358" w:rsidRPr="009E1449" w:rsidRDefault="004E5358"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E5358">
        <w:rPr>
          <w:rFonts w:ascii="Times New Roman" w:eastAsia="Times New Roman" w:hAnsi="Times New Roman" w:cs="Times New Roman"/>
          <w:bCs/>
          <w:color w:val="000000"/>
          <w:sz w:val="24"/>
          <w:szCs w:val="24"/>
          <w:lang w:eastAsia="ru-RU"/>
        </w:rPr>
        <w:t xml:space="preserve">9.6.1 </w:t>
      </w:r>
      <w:r w:rsidRPr="004E5358">
        <w:rPr>
          <w:rFonts w:ascii="Times New Roman" w:eastAsia="Times New Roman" w:hAnsi="Times New Roman" w:cs="Times New Roman"/>
          <w:color w:val="000000"/>
          <w:sz w:val="24"/>
          <w:szCs w:val="24"/>
          <w:lang w:eastAsia="ru-RU"/>
        </w:rPr>
        <w:t>Поясняющие комментарии должны быть в месте продажи, если это необходимо, чтобы гарантировать, что целевая аудитория правильно поняла смысл этических деклараций.</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E5358">
        <w:rPr>
          <w:rFonts w:ascii="Times New Roman" w:eastAsia="Times New Roman" w:hAnsi="Times New Roman" w:cs="Times New Roman"/>
          <w:bCs/>
          <w:color w:val="000000"/>
          <w:sz w:val="24"/>
          <w:szCs w:val="24"/>
          <w:lang w:eastAsia="ru-RU"/>
        </w:rPr>
        <w:t xml:space="preserve">9.6.2 </w:t>
      </w:r>
      <w:r w:rsidRPr="004E5358">
        <w:rPr>
          <w:rFonts w:ascii="Times New Roman" w:eastAsia="Times New Roman" w:hAnsi="Times New Roman" w:cs="Times New Roman"/>
          <w:color w:val="000000"/>
          <w:sz w:val="24"/>
          <w:szCs w:val="24"/>
          <w:lang w:eastAsia="ru-RU"/>
        </w:rPr>
        <w:t>Поясняющие</w:t>
      </w:r>
      <w:r w:rsidRPr="009E1449">
        <w:rPr>
          <w:rFonts w:ascii="Times New Roman" w:eastAsia="Times New Roman" w:hAnsi="Times New Roman" w:cs="Times New Roman"/>
          <w:color w:val="000000"/>
          <w:sz w:val="24"/>
          <w:szCs w:val="24"/>
          <w:lang w:eastAsia="ru-RU"/>
        </w:rPr>
        <w:t xml:space="preserve"> комментарии является частью этической декларации и должны быть представлены таким образом, чтобы было понятно, что это надо понимать в том смысле, в каком они указаны в этической декларации. Они должны быть разумного размера и в разумной близости от этической декларации.</w:t>
      </w:r>
    </w:p>
    <w:p w:rsidR="004E5358" w:rsidRPr="009E1449" w:rsidRDefault="004E5358"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9E1449" w:rsidRPr="004E5358" w:rsidRDefault="004E5358"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4E5358">
        <w:rPr>
          <w:rFonts w:ascii="Times New Roman" w:eastAsia="Times New Roman" w:hAnsi="Times New Roman" w:cs="Times New Roman"/>
          <w:color w:val="000000"/>
          <w:sz w:val="20"/>
          <w:szCs w:val="20"/>
          <w:lang w:eastAsia="ru-RU"/>
        </w:rPr>
        <w:t xml:space="preserve">Примечание – </w:t>
      </w:r>
      <w:r w:rsidR="009E1449" w:rsidRPr="004E5358">
        <w:rPr>
          <w:rFonts w:ascii="Times New Roman" w:eastAsia="Times New Roman" w:hAnsi="Times New Roman" w:cs="Times New Roman"/>
          <w:color w:val="000000"/>
          <w:sz w:val="20"/>
          <w:szCs w:val="20"/>
          <w:lang w:eastAsia="ru-RU"/>
        </w:rPr>
        <w:t>Такие поясняющие комментарии могут быть краткими, и направлять пользователя к дополнительной информации</w:t>
      </w:r>
      <w:r w:rsidR="009E1449" w:rsidRPr="004E5358">
        <w:rPr>
          <w:rFonts w:ascii="Times New Roman" w:eastAsia="Times New Roman" w:hAnsi="Times New Roman" w:cs="Times New Roman"/>
          <w:color w:val="000000"/>
          <w:sz w:val="20"/>
          <w:szCs w:val="20"/>
        </w:rPr>
        <w:t>.</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bookmarkStart w:id="14" w:name="bookmark22"/>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t>1</w:t>
      </w:r>
      <w:bookmarkEnd w:id="14"/>
      <w:r w:rsidRPr="009E1449">
        <w:rPr>
          <w:rFonts w:ascii="Times New Roman" w:eastAsia="Times New Roman" w:hAnsi="Times New Roman" w:cs="Times New Roman"/>
          <w:b/>
          <w:bCs/>
          <w:color w:val="000000"/>
          <w:sz w:val="24"/>
          <w:szCs w:val="24"/>
          <w:lang w:eastAsia="ru-RU"/>
        </w:rPr>
        <w:t xml:space="preserve">0 </w:t>
      </w:r>
      <w:proofErr w:type="spellStart"/>
      <w:r w:rsidRPr="009E1449">
        <w:rPr>
          <w:rFonts w:ascii="Times New Roman" w:eastAsia="Times New Roman" w:hAnsi="Times New Roman" w:cs="Times New Roman"/>
          <w:b/>
          <w:bCs/>
          <w:color w:val="000000"/>
          <w:sz w:val="24"/>
          <w:szCs w:val="24"/>
          <w:lang w:eastAsia="ru-RU"/>
        </w:rPr>
        <w:t>Отслеживаемость</w:t>
      </w:r>
      <w:proofErr w:type="spellEnd"/>
      <w:r w:rsidRPr="009E1449">
        <w:rPr>
          <w:rFonts w:ascii="Times New Roman" w:eastAsia="Times New Roman" w:hAnsi="Times New Roman" w:cs="Times New Roman"/>
          <w:b/>
          <w:bCs/>
          <w:color w:val="000000"/>
          <w:sz w:val="24"/>
          <w:szCs w:val="24"/>
          <w:lang w:eastAsia="ru-RU"/>
        </w:rPr>
        <w:t xml:space="preserve"> и цепочка поставок</w:t>
      </w:r>
    </w:p>
    <w:p w:rsidR="004E5358" w:rsidRPr="009E1449" w:rsidRDefault="004E5358"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bCs/>
          <w:color w:val="000000"/>
          <w:sz w:val="24"/>
          <w:szCs w:val="24"/>
        </w:rPr>
        <w:t xml:space="preserve">10.1 </w:t>
      </w:r>
      <w:r w:rsidRPr="004E5358">
        <w:rPr>
          <w:rFonts w:ascii="Times New Roman" w:eastAsia="Times New Roman" w:hAnsi="Times New Roman" w:cs="Times New Roman"/>
          <w:color w:val="000000"/>
          <w:sz w:val="24"/>
          <w:szCs w:val="24"/>
        </w:rPr>
        <w:t>Дополнительные данные для этической декларации должны включать в себя систему прослеживания для того, чтобы все аспекты продукта, услуги, процесса или организации, входящие в область применения этической декларации, были задокументированы на участке цепочки поставок, которая входит в область применения.</w:t>
      </w: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bCs/>
          <w:color w:val="000000"/>
          <w:sz w:val="24"/>
          <w:szCs w:val="24"/>
        </w:rPr>
        <w:t xml:space="preserve">10.2 </w:t>
      </w:r>
      <w:r w:rsidRPr="004E5358">
        <w:rPr>
          <w:rFonts w:ascii="Times New Roman" w:eastAsia="Times New Roman" w:hAnsi="Times New Roman" w:cs="Times New Roman"/>
          <w:color w:val="000000"/>
          <w:sz w:val="24"/>
          <w:szCs w:val="24"/>
        </w:rPr>
        <w:t>Система прослеживания должна соответствовать области применения этической</w:t>
      </w:r>
      <w:r w:rsidRPr="009E1449">
        <w:rPr>
          <w:rFonts w:ascii="Times New Roman" w:eastAsia="Times New Roman" w:hAnsi="Times New Roman" w:cs="Times New Roman"/>
          <w:color w:val="000000"/>
          <w:sz w:val="24"/>
          <w:szCs w:val="24"/>
        </w:rPr>
        <w:t xml:space="preserve"> декларации, и должна давать обоснование выбора структуры и деятельности (см. Приложение А).</w:t>
      </w:r>
    </w:p>
    <w:p w:rsidR="004E5358" w:rsidRPr="009E1449" w:rsidRDefault="004E5358"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p>
    <w:p w:rsidR="009E1449" w:rsidRPr="004E5358" w:rsidRDefault="004E5358"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rPr>
      </w:pPr>
      <w:r w:rsidRPr="004E5358">
        <w:rPr>
          <w:rFonts w:ascii="Times New Roman" w:eastAsia="Times New Roman" w:hAnsi="Times New Roman" w:cs="Times New Roman"/>
          <w:color w:val="000000"/>
          <w:sz w:val="20"/>
          <w:szCs w:val="20"/>
        </w:rPr>
        <w:t>Примечание –</w:t>
      </w:r>
      <w:r w:rsidR="009E1449" w:rsidRPr="004E5358">
        <w:rPr>
          <w:rFonts w:ascii="Times New Roman" w:eastAsia="Times New Roman" w:hAnsi="Times New Roman" w:cs="Times New Roman"/>
          <w:color w:val="000000"/>
          <w:sz w:val="20"/>
          <w:szCs w:val="20"/>
        </w:rPr>
        <w:t xml:space="preserve"> </w:t>
      </w:r>
      <w:proofErr w:type="spellStart"/>
      <w:r w:rsidR="009E1449" w:rsidRPr="004E5358">
        <w:rPr>
          <w:rFonts w:ascii="Times New Roman" w:eastAsia="Times New Roman" w:hAnsi="Times New Roman" w:cs="Times New Roman"/>
          <w:color w:val="000000"/>
          <w:sz w:val="20"/>
          <w:szCs w:val="20"/>
        </w:rPr>
        <w:t>Прослеживаемость</w:t>
      </w:r>
      <w:proofErr w:type="spellEnd"/>
      <w:r w:rsidR="009E1449" w:rsidRPr="004E5358">
        <w:rPr>
          <w:rFonts w:ascii="Times New Roman" w:eastAsia="Times New Roman" w:hAnsi="Times New Roman" w:cs="Times New Roman"/>
          <w:color w:val="000000"/>
          <w:sz w:val="20"/>
          <w:szCs w:val="20"/>
        </w:rPr>
        <w:t xml:space="preserve"> лежит в основе прозрачности и надежности этических деклараций, и дает заинтересованным сторонам уверенность в том, что идентичность продукта, процесса или услуги сохраняется на протяжении всей цепочки поставок.</w:t>
      </w:r>
    </w:p>
    <w:p w:rsidR="004E5358" w:rsidRDefault="004E5358"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427147" w:rsidRDefault="00427147"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427147" w:rsidRDefault="00427147"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427147" w:rsidRDefault="00427147"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r w:rsidRPr="009E1449">
        <w:rPr>
          <w:rFonts w:ascii="Times New Roman" w:eastAsia="Times New Roman" w:hAnsi="Times New Roman" w:cs="Times New Roman"/>
          <w:b/>
          <w:bCs/>
          <w:color w:val="000000"/>
          <w:sz w:val="24"/>
          <w:szCs w:val="24"/>
          <w:lang w:eastAsia="ru-RU"/>
        </w:rPr>
        <w:lastRenderedPageBreak/>
        <w:t>11 Программы этической маркировки</w:t>
      </w:r>
    </w:p>
    <w:p w:rsidR="004E5358" w:rsidRPr="009E1449" w:rsidRDefault="004E5358"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eastAsia="ru-RU"/>
        </w:rPr>
      </w:pP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E5358">
        <w:rPr>
          <w:rFonts w:ascii="Times New Roman" w:eastAsia="Times New Roman" w:hAnsi="Times New Roman" w:cs="Times New Roman"/>
          <w:bCs/>
          <w:color w:val="000000"/>
          <w:sz w:val="24"/>
          <w:szCs w:val="24"/>
          <w:lang w:eastAsia="ru-RU"/>
        </w:rPr>
        <w:t>11.1</w:t>
      </w:r>
      <w:proofErr w:type="gramStart"/>
      <w:r w:rsidRPr="004E5358">
        <w:rPr>
          <w:rFonts w:ascii="Times New Roman" w:eastAsia="Times New Roman" w:hAnsi="Times New Roman" w:cs="Times New Roman"/>
          <w:bCs/>
          <w:color w:val="000000"/>
          <w:sz w:val="24"/>
          <w:szCs w:val="24"/>
          <w:lang w:eastAsia="ru-RU"/>
        </w:rPr>
        <w:t xml:space="preserve"> </w:t>
      </w:r>
      <w:r w:rsidRPr="004E5358">
        <w:rPr>
          <w:rFonts w:ascii="Times New Roman" w:eastAsia="Times New Roman" w:hAnsi="Times New Roman" w:cs="Times New Roman"/>
          <w:color w:val="000000"/>
          <w:sz w:val="24"/>
          <w:szCs w:val="24"/>
          <w:lang w:eastAsia="ru-RU"/>
        </w:rPr>
        <w:t>Е</w:t>
      </w:r>
      <w:proofErr w:type="gramEnd"/>
      <w:r w:rsidRPr="004E5358">
        <w:rPr>
          <w:rFonts w:ascii="Times New Roman" w:eastAsia="Times New Roman" w:hAnsi="Times New Roman" w:cs="Times New Roman"/>
          <w:color w:val="000000"/>
          <w:sz w:val="24"/>
          <w:szCs w:val="24"/>
          <w:lang w:eastAsia="ru-RU"/>
        </w:rPr>
        <w:t>сли этические декларации создаются в рамках программы, область применения программы должна быть четкой, и определять, ограничена ли программа или нет, например, определенной географической областью или определенными промышленными секторами, продуктами или группами продуктов. Эта информация должна быть прозрачной и доводиться до сведения.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E5358">
        <w:rPr>
          <w:rFonts w:ascii="Times New Roman" w:eastAsia="Times New Roman" w:hAnsi="Times New Roman" w:cs="Times New Roman"/>
          <w:bCs/>
          <w:color w:val="000000"/>
          <w:sz w:val="24"/>
          <w:szCs w:val="24"/>
          <w:lang w:eastAsia="ru-RU"/>
        </w:rPr>
        <w:t>11.2</w:t>
      </w:r>
      <w:proofErr w:type="gramStart"/>
      <w:r w:rsidRPr="004E5358">
        <w:rPr>
          <w:rFonts w:ascii="Times New Roman" w:eastAsia="Times New Roman" w:hAnsi="Times New Roman" w:cs="Times New Roman"/>
          <w:bCs/>
          <w:color w:val="000000"/>
          <w:sz w:val="24"/>
          <w:szCs w:val="24"/>
          <w:lang w:eastAsia="ru-RU"/>
        </w:rPr>
        <w:t xml:space="preserve"> </w:t>
      </w:r>
      <w:r w:rsidRPr="009E1449">
        <w:rPr>
          <w:rFonts w:ascii="Times New Roman" w:eastAsia="Times New Roman" w:hAnsi="Times New Roman" w:cs="Times New Roman"/>
          <w:color w:val="000000"/>
          <w:sz w:val="24"/>
          <w:szCs w:val="24"/>
          <w:lang w:eastAsia="ru-RU"/>
        </w:rPr>
        <w:t>В</w:t>
      </w:r>
      <w:proofErr w:type="gramEnd"/>
      <w:r w:rsidRPr="009E1449">
        <w:rPr>
          <w:rFonts w:ascii="Times New Roman" w:eastAsia="Times New Roman" w:hAnsi="Times New Roman" w:cs="Times New Roman"/>
          <w:color w:val="000000"/>
          <w:sz w:val="24"/>
          <w:szCs w:val="24"/>
          <w:lang w:eastAsia="ru-RU"/>
        </w:rPr>
        <w:t xml:space="preserve"> программах требования должны быть выражены с точки зрения производительности, а не проектных или описательных характеристик. Такой подход обеспечивает максимальную гибкость для технических или других инноваций. Следует избегать предписывающих расчетных критериев или скрытого выбора технологии из-за возможности ограничения или предотвращения улучшений продуктов или услуг, не влияющих на соответствие действующим критериям, или которые могут привести к значительному улучшению.</w:t>
      </w:r>
    </w:p>
    <w:p w:rsidR="009E1449" w:rsidRPr="009E1449" w:rsidRDefault="009E1449" w:rsidP="009E1449">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sectPr w:rsidR="009E1449" w:rsidRPr="009E1449" w:rsidSect="00A16C84">
          <w:headerReference w:type="even" r:id="rId9"/>
          <w:headerReference w:type="default" r:id="rId10"/>
          <w:footerReference w:type="even" r:id="rId11"/>
          <w:footerReference w:type="default" r:id="rId12"/>
          <w:pgSz w:w="11909" w:h="16834"/>
          <w:pgMar w:top="1134" w:right="1134" w:bottom="1134" w:left="1418" w:header="720" w:footer="720" w:gutter="0"/>
          <w:cols w:space="720"/>
          <w:noEndnote/>
          <w:docGrid w:linePitch="326"/>
        </w:sectPr>
      </w:pPr>
    </w:p>
    <w:p w:rsidR="009E1449" w:rsidRPr="009E1449" w:rsidRDefault="009E1449" w:rsidP="009E1449">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lastRenderedPageBreak/>
        <w:t>Приложение A</w:t>
      </w:r>
    </w:p>
    <w:p w:rsidR="009E1449" w:rsidRPr="009E1449" w:rsidRDefault="009E1449" w:rsidP="009E1449">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w:t>
      </w:r>
      <w:r w:rsidR="004E5358" w:rsidRPr="004E5358">
        <w:rPr>
          <w:rFonts w:ascii="Times New Roman" w:eastAsia="Times New Roman" w:hAnsi="Times New Roman" w:cs="Times New Roman"/>
          <w:i/>
          <w:color w:val="000000"/>
          <w:sz w:val="24"/>
          <w:szCs w:val="24"/>
        </w:rPr>
        <w:t>информационное</w:t>
      </w:r>
      <w:r w:rsidRPr="009E1449">
        <w:rPr>
          <w:rFonts w:ascii="Times New Roman" w:eastAsia="Times New Roman" w:hAnsi="Times New Roman" w:cs="Times New Roman"/>
          <w:color w:val="000000"/>
          <w:sz w:val="24"/>
          <w:szCs w:val="24"/>
        </w:rPr>
        <w:t>)</w:t>
      </w:r>
    </w:p>
    <w:p w:rsidR="009E1449" w:rsidRPr="009E1449" w:rsidRDefault="009E1449" w:rsidP="009E1449">
      <w:pPr>
        <w:autoSpaceDE w:val="0"/>
        <w:autoSpaceDN w:val="0"/>
        <w:adjustRightInd w:val="0"/>
        <w:spacing w:after="0" w:line="240" w:lineRule="auto"/>
        <w:jc w:val="center"/>
        <w:rPr>
          <w:rFonts w:ascii="Times New Roman" w:eastAsia="Times New Roman" w:hAnsi="Times New Roman" w:cs="Times New Roman"/>
          <w:color w:val="000000"/>
          <w:sz w:val="24"/>
          <w:szCs w:val="24"/>
        </w:rPr>
      </w:pPr>
    </w:p>
    <w:p w:rsidR="009E1449" w:rsidRPr="009E1449" w:rsidRDefault="009E1449" w:rsidP="009E1449">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b/>
          <w:bCs/>
          <w:color w:val="000000"/>
          <w:sz w:val="24"/>
          <w:szCs w:val="24"/>
        </w:rPr>
        <w:t xml:space="preserve">Системы </w:t>
      </w:r>
      <w:proofErr w:type="spellStart"/>
      <w:r w:rsidRPr="009E1449">
        <w:rPr>
          <w:rFonts w:ascii="Times New Roman" w:eastAsia="Times New Roman" w:hAnsi="Times New Roman" w:cs="Times New Roman"/>
          <w:b/>
          <w:bCs/>
          <w:color w:val="000000"/>
          <w:sz w:val="24"/>
          <w:szCs w:val="24"/>
        </w:rPr>
        <w:t>прослеживаемости</w:t>
      </w:r>
      <w:proofErr w:type="spellEnd"/>
    </w:p>
    <w:p w:rsidR="009E1449" w:rsidRPr="009E1449" w:rsidRDefault="009E1449" w:rsidP="009E1449">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9E1449" w:rsidRPr="00EB13C6" w:rsidRDefault="00CE5507" w:rsidP="004E5358">
      <w:pPr>
        <w:autoSpaceDE w:val="0"/>
        <w:autoSpaceDN w:val="0"/>
        <w:adjustRightInd w:val="0"/>
        <w:spacing w:after="0" w:line="240" w:lineRule="auto"/>
        <w:ind w:firstLine="567"/>
        <w:jc w:val="both"/>
        <w:rPr>
          <w:rFonts w:ascii="Times New Roman" w:eastAsia="Times New Roman" w:hAnsi="Times New Roman" w:cs="Times New Roman"/>
          <w:color w:val="FF0000"/>
          <w:sz w:val="24"/>
          <w:szCs w:val="24"/>
        </w:rPr>
      </w:pPr>
      <w:hyperlink w:anchor="bookmark22" w:history="1">
        <w:bookmarkStart w:id="15" w:name="bookmark24"/>
        <w:r w:rsidR="009E1449" w:rsidRPr="004E5358">
          <w:rPr>
            <w:rFonts w:ascii="Times New Roman" w:eastAsia="Times New Roman" w:hAnsi="Times New Roman" w:cs="Times New Roman"/>
            <w:bCs/>
            <w:color w:val="000000"/>
            <w:sz w:val="24"/>
            <w:szCs w:val="24"/>
          </w:rPr>
          <w:t>A</w:t>
        </w:r>
        <w:bookmarkEnd w:id="15"/>
      </w:hyperlink>
      <w:r w:rsidR="009E1449" w:rsidRPr="004E5358">
        <w:rPr>
          <w:rFonts w:ascii="Times New Roman" w:eastAsia="Times New Roman" w:hAnsi="Times New Roman" w:cs="Times New Roman"/>
          <w:bCs/>
          <w:color w:val="000000"/>
          <w:sz w:val="24"/>
          <w:szCs w:val="24"/>
        </w:rPr>
        <w:t>.1</w:t>
      </w:r>
      <w:proofErr w:type="gramStart"/>
      <w:r w:rsidR="009E1449" w:rsidRPr="009E1449">
        <w:rPr>
          <w:rFonts w:ascii="Times New Roman" w:eastAsia="Times New Roman" w:hAnsi="Times New Roman" w:cs="Times New Roman"/>
          <w:b/>
          <w:bCs/>
          <w:color w:val="000000"/>
          <w:sz w:val="24"/>
          <w:szCs w:val="24"/>
        </w:rPr>
        <w:t xml:space="preserve"> </w:t>
      </w:r>
      <w:r w:rsidR="009E1449" w:rsidRPr="009E1449">
        <w:rPr>
          <w:rFonts w:ascii="Times New Roman" w:eastAsia="Times New Roman" w:hAnsi="Times New Roman" w:cs="Times New Roman"/>
          <w:sz w:val="24"/>
          <w:szCs w:val="24"/>
        </w:rPr>
        <w:t>В</w:t>
      </w:r>
      <w:proofErr w:type="gramEnd"/>
      <w:r w:rsidR="009E1449" w:rsidRPr="009E1449">
        <w:rPr>
          <w:rFonts w:ascii="Times New Roman" w:eastAsia="Times New Roman" w:hAnsi="Times New Roman" w:cs="Times New Roman"/>
          <w:sz w:val="24"/>
          <w:szCs w:val="24"/>
        </w:rPr>
        <w:t xml:space="preserve"> </w:t>
      </w:r>
      <w:r w:rsidR="004E5358">
        <w:rPr>
          <w:rFonts w:ascii="Times New Roman" w:eastAsia="Times New Roman" w:hAnsi="Times New Roman" w:cs="Times New Roman"/>
          <w:sz w:val="24"/>
          <w:szCs w:val="24"/>
        </w:rPr>
        <w:t>разделе</w:t>
      </w:r>
      <w:r w:rsidR="009E1449" w:rsidRPr="009E1449">
        <w:rPr>
          <w:rFonts w:ascii="Times New Roman" w:eastAsia="Times New Roman" w:hAnsi="Times New Roman" w:cs="Times New Roman"/>
          <w:sz w:val="24"/>
          <w:szCs w:val="24"/>
        </w:rPr>
        <w:t xml:space="preserve"> 10 </w:t>
      </w:r>
      <w:r w:rsidR="004E5358">
        <w:rPr>
          <w:rFonts w:ascii="Times New Roman" w:eastAsia="Times New Roman" w:hAnsi="Times New Roman" w:cs="Times New Roman"/>
          <w:sz w:val="24"/>
          <w:szCs w:val="24"/>
        </w:rPr>
        <w:t>приведено</w:t>
      </w:r>
      <w:r w:rsidR="009E1449" w:rsidRPr="009E1449">
        <w:rPr>
          <w:rFonts w:ascii="Times New Roman" w:eastAsia="Times New Roman" w:hAnsi="Times New Roman" w:cs="Times New Roman"/>
          <w:sz w:val="24"/>
          <w:szCs w:val="24"/>
        </w:rPr>
        <w:t xml:space="preserve">, что </w:t>
      </w:r>
      <w:proofErr w:type="spellStart"/>
      <w:r w:rsidR="009E1449" w:rsidRPr="009E1449">
        <w:rPr>
          <w:rFonts w:ascii="Times New Roman" w:eastAsia="Times New Roman" w:hAnsi="Times New Roman" w:cs="Times New Roman"/>
          <w:sz w:val="24"/>
          <w:szCs w:val="24"/>
        </w:rPr>
        <w:t>прослеживаемость</w:t>
      </w:r>
      <w:proofErr w:type="spellEnd"/>
      <w:r w:rsidR="009E1449" w:rsidRPr="009E1449">
        <w:rPr>
          <w:rFonts w:ascii="Times New Roman" w:eastAsia="Times New Roman" w:hAnsi="Times New Roman" w:cs="Times New Roman"/>
          <w:sz w:val="24"/>
          <w:szCs w:val="24"/>
        </w:rPr>
        <w:t xml:space="preserve"> требуется для этических деклараций. В </w:t>
      </w:r>
      <w:r w:rsidR="004E5358">
        <w:rPr>
          <w:rFonts w:ascii="Times New Roman" w:eastAsia="Times New Roman" w:hAnsi="Times New Roman" w:cs="Times New Roman"/>
          <w:sz w:val="24"/>
          <w:szCs w:val="24"/>
        </w:rPr>
        <w:t>настоящем</w:t>
      </w:r>
      <w:r w:rsidR="009E1449" w:rsidRPr="009E1449">
        <w:rPr>
          <w:rFonts w:ascii="Times New Roman" w:eastAsia="Times New Roman" w:hAnsi="Times New Roman" w:cs="Times New Roman"/>
          <w:sz w:val="24"/>
          <w:szCs w:val="24"/>
        </w:rPr>
        <w:t xml:space="preserve"> приложении приведен список элементов, соответствующих системе </w:t>
      </w:r>
      <w:proofErr w:type="spellStart"/>
      <w:r w:rsidR="009E1449" w:rsidRPr="009E1449">
        <w:rPr>
          <w:rFonts w:ascii="Times New Roman" w:eastAsia="Times New Roman" w:hAnsi="Times New Roman" w:cs="Times New Roman"/>
          <w:sz w:val="24"/>
          <w:szCs w:val="24"/>
        </w:rPr>
        <w:t>прослеживаемости</w:t>
      </w:r>
      <w:proofErr w:type="spellEnd"/>
      <w:r w:rsidR="009E1449" w:rsidRPr="009E1449">
        <w:rPr>
          <w:rFonts w:ascii="Times New Roman" w:eastAsia="Times New Roman" w:hAnsi="Times New Roman" w:cs="Times New Roman"/>
          <w:sz w:val="24"/>
          <w:szCs w:val="24"/>
        </w:rPr>
        <w:t xml:space="preserve">. </w:t>
      </w:r>
      <w:r w:rsidR="00C94F3E" w:rsidRPr="00C94F3E">
        <w:rPr>
          <w:rFonts w:ascii="Times New Roman" w:eastAsia="Times New Roman" w:hAnsi="Times New Roman" w:cs="Times New Roman"/>
          <w:sz w:val="24"/>
          <w:szCs w:val="24"/>
        </w:rPr>
        <w:t>ISO 22005 является дополнительным документом</w:t>
      </w:r>
      <w:r w:rsidR="009E1449" w:rsidRPr="00C94F3E">
        <w:rPr>
          <w:rFonts w:ascii="Times New Roman" w:eastAsia="Times New Roman" w:hAnsi="Times New Roman" w:cs="Times New Roman"/>
          <w:sz w:val="24"/>
          <w:szCs w:val="24"/>
        </w:rPr>
        <w:t>.</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4E5358">
        <w:rPr>
          <w:rFonts w:ascii="Times New Roman" w:eastAsia="Times New Roman" w:hAnsi="Times New Roman" w:cs="Times New Roman"/>
          <w:sz w:val="24"/>
          <w:szCs w:val="24"/>
        </w:rPr>
        <w:t>А.2</w:t>
      </w:r>
      <w:r w:rsidRPr="009E1449">
        <w:rPr>
          <w:rFonts w:ascii="Times New Roman" w:eastAsia="Times New Roman" w:hAnsi="Times New Roman" w:cs="Times New Roman"/>
          <w:sz w:val="24"/>
          <w:szCs w:val="24"/>
        </w:rPr>
        <w:t xml:space="preserve"> Организация должна рассмотреть перечисленные ниже элементы при разработке системы </w:t>
      </w:r>
      <w:proofErr w:type="spellStart"/>
      <w:r w:rsidRPr="009E1449">
        <w:rPr>
          <w:rFonts w:ascii="Times New Roman" w:eastAsia="Times New Roman" w:hAnsi="Times New Roman" w:cs="Times New Roman"/>
          <w:sz w:val="24"/>
          <w:szCs w:val="24"/>
        </w:rPr>
        <w:t>прослеживаемости</w:t>
      </w:r>
      <w:proofErr w:type="spellEnd"/>
      <w:r w:rsidRPr="009E1449">
        <w:rPr>
          <w:rFonts w:ascii="Times New Roman" w:eastAsia="Times New Roman" w:hAnsi="Times New Roman" w:cs="Times New Roman"/>
          <w:color w:val="000000"/>
          <w:sz w:val="24"/>
          <w:szCs w:val="24"/>
        </w:rPr>
        <w:t>.</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rPr>
      </w:pPr>
      <w:r w:rsidRPr="009E1449">
        <w:rPr>
          <w:rFonts w:ascii="Times New Roman" w:eastAsia="Times New Roman" w:hAnsi="Times New Roman" w:cs="Times New Roman"/>
          <w:color w:val="000000"/>
          <w:sz w:val="24"/>
          <w:szCs w:val="24"/>
        </w:rPr>
        <w:t>a</w:t>
      </w:r>
      <w:r w:rsidRPr="004E5358">
        <w:rPr>
          <w:rFonts w:ascii="Times New Roman" w:eastAsia="Times New Roman" w:hAnsi="Times New Roman" w:cs="Times New Roman"/>
          <w:color w:val="000000"/>
          <w:sz w:val="24"/>
          <w:szCs w:val="24"/>
        </w:rPr>
        <w:t xml:space="preserve">) </w:t>
      </w:r>
      <w:r w:rsidRPr="004E5358">
        <w:rPr>
          <w:rFonts w:ascii="Times New Roman" w:eastAsia="Times New Roman" w:hAnsi="Times New Roman" w:cs="Times New Roman"/>
          <w:bCs/>
          <w:color w:val="000000"/>
          <w:sz w:val="24"/>
          <w:szCs w:val="24"/>
        </w:rPr>
        <w:t>Цели и область применения</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Организация должна определить соответствующие продукты, компоненты или прочие элементы, входящие в область применения этических деклараций.</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rPr>
      </w:pPr>
      <w:r w:rsidRPr="004E5358">
        <w:rPr>
          <w:rFonts w:ascii="Times New Roman" w:eastAsia="Times New Roman" w:hAnsi="Times New Roman" w:cs="Times New Roman"/>
          <w:color w:val="000000"/>
          <w:sz w:val="24"/>
          <w:szCs w:val="24"/>
        </w:rPr>
        <w:t xml:space="preserve">b) </w:t>
      </w:r>
      <w:r w:rsidRPr="004E5358">
        <w:rPr>
          <w:rFonts w:ascii="Times New Roman" w:eastAsia="Times New Roman" w:hAnsi="Times New Roman" w:cs="Times New Roman"/>
          <w:bCs/>
          <w:color w:val="000000"/>
          <w:sz w:val="24"/>
          <w:szCs w:val="24"/>
        </w:rPr>
        <w:t>Продукты, компоненты или ингредиенты</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Организация должна определить своих поставщиков и клиентов.</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rPr>
      </w:pPr>
      <w:r w:rsidRPr="004E5358">
        <w:rPr>
          <w:rFonts w:ascii="Times New Roman" w:eastAsia="Times New Roman" w:hAnsi="Times New Roman" w:cs="Times New Roman"/>
          <w:color w:val="000000"/>
          <w:sz w:val="24"/>
          <w:szCs w:val="24"/>
        </w:rPr>
        <w:t xml:space="preserve">c) </w:t>
      </w:r>
      <w:r w:rsidRPr="004E5358">
        <w:rPr>
          <w:rFonts w:ascii="Times New Roman" w:eastAsia="Times New Roman" w:hAnsi="Times New Roman" w:cs="Times New Roman"/>
          <w:bCs/>
          <w:color w:val="000000"/>
          <w:sz w:val="24"/>
          <w:szCs w:val="24"/>
        </w:rPr>
        <w:t>Поступление материалов</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Организация должна определить поступление материалов, зависящих от него.</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rPr>
      </w:pPr>
      <w:r w:rsidRPr="004E5358">
        <w:rPr>
          <w:rFonts w:ascii="Times New Roman" w:eastAsia="Times New Roman" w:hAnsi="Times New Roman" w:cs="Times New Roman"/>
          <w:color w:val="000000"/>
          <w:sz w:val="24"/>
          <w:szCs w:val="24"/>
        </w:rPr>
        <w:t xml:space="preserve">d) </w:t>
      </w:r>
      <w:r w:rsidRPr="004E5358">
        <w:rPr>
          <w:rFonts w:ascii="Times New Roman" w:eastAsia="Times New Roman" w:hAnsi="Times New Roman" w:cs="Times New Roman"/>
          <w:bCs/>
          <w:color w:val="000000"/>
          <w:sz w:val="24"/>
          <w:szCs w:val="24"/>
        </w:rPr>
        <w:t>Требования к информации</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Организация должна определить информацию:</w:t>
      </w:r>
    </w:p>
    <w:p w:rsidR="009E1449" w:rsidRPr="004E5358"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4E5358">
        <w:rPr>
          <w:rFonts w:ascii="Times New Roman" w:eastAsia="Times New Roman" w:hAnsi="Times New Roman" w:cs="Times New Roman"/>
          <w:color w:val="000000"/>
          <w:sz w:val="24"/>
          <w:szCs w:val="24"/>
        </w:rPr>
        <w:t xml:space="preserve"> которая будет получена от своих поставщиков;</w:t>
      </w:r>
    </w:p>
    <w:p w:rsidR="009E1449" w:rsidRPr="004E5358"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4E5358">
        <w:rPr>
          <w:rFonts w:ascii="Times New Roman" w:eastAsia="Times New Roman" w:hAnsi="Times New Roman" w:cs="Times New Roman"/>
          <w:color w:val="000000"/>
          <w:sz w:val="24"/>
          <w:szCs w:val="24"/>
        </w:rPr>
        <w:t xml:space="preserve"> которая будет собрана по истории процесса;</w:t>
      </w:r>
    </w:p>
    <w:p w:rsidR="009E1449" w:rsidRPr="004E5358"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4E5358">
        <w:rPr>
          <w:rFonts w:ascii="Times New Roman" w:eastAsia="Times New Roman" w:hAnsi="Times New Roman" w:cs="Times New Roman"/>
          <w:color w:val="000000"/>
          <w:sz w:val="24"/>
          <w:szCs w:val="24"/>
        </w:rPr>
        <w:t xml:space="preserve"> которая будет предоставлена клиентам.</w:t>
      </w:r>
    </w:p>
    <w:p w:rsidR="009E1449" w:rsidRPr="004E5358" w:rsidRDefault="009E1449" w:rsidP="004E535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rPr>
      </w:pPr>
      <w:r w:rsidRPr="004E5358">
        <w:rPr>
          <w:rFonts w:ascii="Times New Roman" w:eastAsia="Times New Roman" w:hAnsi="Times New Roman" w:cs="Times New Roman"/>
          <w:color w:val="000000"/>
          <w:sz w:val="24"/>
          <w:szCs w:val="24"/>
        </w:rPr>
        <w:t xml:space="preserve">e) </w:t>
      </w:r>
      <w:r w:rsidRPr="004E5358">
        <w:rPr>
          <w:rFonts w:ascii="Times New Roman" w:eastAsia="Times New Roman" w:hAnsi="Times New Roman" w:cs="Times New Roman"/>
          <w:bCs/>
          <w:color w:val="000000"/>
          <w:sz w:val="24"/>
          <w:szCs w:val="24"/>
        </w:rPr>
        <w:t>Порядок действий</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Организация должна определить процедуры для документирования поступления продуктов, материалов и информации, включая хранение и проверку документов. Процедуры должны включать в себя, как минимум, следующее:</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определение области применения этической декларации;</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доказательство происхождения, включая описание характеристик продуктов, компонентов или прочих элементов, связанных с этическими декларациями;</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доказательства условий во время транспортировки, включая их разделение;</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документирование поступления материалов, включая требования к носителям этой документации;</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план управления данными;</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система поиска информации для связи</w:t>
      </w:r>
      <w:r w:rsidR="009E1449" w:rsidRPr="009E1449">
        <w:rPr>
          <w:rFonts w:ascii="Times New Roman" w:eastAsia="Times New Roman" w:hAnsi="Times New Roman" w:cs="Times New Roman"/>
          <w:color w:val="000000"/>
          <w:sz w:val="24"/>
          <w:szCs w:val="24"/>
          <w:lang w:eastAsia="ru-RU"/>
        </w:rPr>
        <w:t>.</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9E1449">
        <w:rPr>
          <w:rFonts w:ascii="Times New Roman" w:eastAsia="Times New Roman" w:hAnsi="Times New Roman" w:cs="Times New Roman"/>
          <w:color w:val="000000"/>
          <w:sz w:val="24"/>
          <w:szCs w:val="24"/>
        </w:rPr>
        <w:t xml:space="preserve">f) </w:t>
      </w:r>
      <w:r w:rsidRPr="004E5358">
        <w:rPr>
          <w:rFonts w:ascii="Times New Roman" w:eastAsia="Times New Roman" w:hAnsi="Times New Roman" w:cs="Times New Roman"/>
          <w:bCs/>
          <w:color w:val="000000"/>
          <w:sz w:val="24"/>
          <w:szCs w:val="24"/>
        </w:rPr>
        <w:t>Документация</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449">
        <w:rPr>
          <w:rFonts w:ascii="Times New Roman" w:eastAsia="Times New Roman" w:hAnsi="Times New Roman" w:cs="Times New Roman"/>
          <w:color w:val="000000"/>
          <w:sz w:val="24"/>
          <w:szCs w:val="24"/>
        </w:rPr>
        <w:t xml:space="preserve">Организация должна определить, какие документы необходимы для достижения целей системы </w:t>
      </w:r>
      <w:proofErr w:type="spellStart"/>
      <w:r w:rsidRPr="009E1449">
        <w:rPr>
          <w:rFonts w:ascii="Times New Roman" w:eastAsia="Times New Roman" w:hAnsi="Times New Roman" w:cs="Times New Roman"/>
          <w:color w:val="000000"/>
          <w:sz w:val="24"/>
          <w:szCs w:val="24"/>
        </w:rPr>
        <w:t>прослеживаемости</w:t>
      </w:r>
      <w:proofErr w:type="spellEnd"/>
      <w:r w:rsidRPr="009E1449">
        <w:rPr>
          <w:rFonts w:ascii="Times New Roman" w:eastAsia="Times New Roman" w:hAnsi="Times New Roman" w:cs="Times New Roman"/>
          <w:color w:val="000000"/>
          <w:sz w:val="24"/>
          <w:szCs w:val="24"/>
        </w:rPr>
        <w:t>. Соответствующая документация может включать в себя, например:</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описание соответствующих этапов в цепочке;</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описание обязанностей по управлению данными</w:t>
      </w:r>
      <w:r w:rsidR="009E1449" w:rsidRPr="009E1449">
        <w:rPr>
          <w:rFonts w:ascii="Times New Roman" w:eastAsia="Times New Roman" w:hAnsi="Times New Roman" w:cs="Times New Roman"/>
          <w:color w:val="000000"/>
          <w:sz w:val="24"/>
          <w:szCs w:val="24"/>
          <w:lang w:eastAsia="ru-RU"/>
        </w:rPr>
        <w:t>;</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письменная или записанная на носитель информация, регистрирующая деятельность и потоки производственных процессов, а также результаты проверок;</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документация, связанная с действиями, предпринятыми для управления несоответствиями, связанными с системой </w:t>
      </w:r>
      <w:proofErr w:type="spellStart"/>
      <w:r w:rsidR="009E1449" w:rsidRPr="009E1449">
        <w:rPr>
          <w:rFonts w:ascii="Times New Roman" w:eastAsia="Times New Roman" w:hAnsi="Times New Roman" w:cs="Times New Roman"/>
          <w:color w:val="000000"/>
          <w:sz w:val="24"/>
          <w:szCs w:val="24"/>
        </w:rPr>
        <w:t>прослеживаемости</w:t>
      </w:r>
      <w:proofErr w:type="spellEnd"/>
      <w:r w:rsidR="009E1449" w:rsidRPr="009E1449">
        <w:rPr>
          <w:rFonts w:ascii="Times New Roman" w:eastAsia="Times New Roman" w:hAnsi="Times New Roman" w:cs="Times New Roman"/>
          <w:color w:val="000000"/>
          <w:sz w:val="24"/>
          <w:szCs w:val="24"/>
        </w:rPr>
        <w:t>;</w:t>
      </w:r>
    </w:p>
    <w:p w:rsidR="009E1449" w:rsidRPr="004E5358"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сроки хранения документов.</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bCs/>
          <w:color w:val="000000"/>
          <w:sz w:val="24"/>
          <w:szCs w:val="24"/>
        </w:rPr>
        <w:t>A.3</w:t>
      </w:r>
      <w:r w:rsidRPr="009E1449">
        <w:rPr>
          <w:rFonts w:ascii="Times New Roman" w:eastAsia="Times New Roman" w:hAnsi="Times New Roman" w:cs="Times New Roman"/>
          <w:b/>
          <w:bCs/>
          <w:color w:val="000000"/>
          <w:sz w:val="24"/>
          <w:szCs w:val="24"/>
        </w:rPr>
        <w:t xml:space="preserve"> </w:t>
      </w:r>
      <w:r w:rsidRPr="009E1449">
        <w:rPr>
          <w:rFonts w:ascii="Times New Roman" w:eastAsia="Times New Roman" w:hAnsi="Times New Roman" w:cs="Times New Roman"/>
          <w:color w:val="000000"/>
          <w:sz w:val="24"/>
          <w:szCs w:val="24"/>
        </w:rPr>
        <w:t>Организация должна проверять систему прослеживания через соответствующие промежутки времени или всякий раз, когда изменения вносятся в продукт, услугу, процесс или организацию. Примеры проверки включают в себя:</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результаты испытаний;</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результаты проверок;</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изменения в продукте или процессах;</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lastRenderedPageBreak/>
        <w:t>–</w:t>
      </w:r>
      <w:r w:rsidR="009E1449" w:rsidRPr="009E1449">
        <w:rPr>
          <w:rFonts w:ascii="Times New Roman" w:eastAsia="Times New Roman" w:hAnsi="Times New Roman" w:cs="Times New Roman"/>
          <w:color w:val="000000"/>
          <w:sz w:val="24"/>
          <w:szCs w:val="24"/>
        </w:rPr>
        <w:t xml:space="preserve"> информацию, предоставляемую другими организациями в цепочке поставок;</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корректирующие действия;</w:t>
      </w:r>
    </w:p>
    <w:p w:rsidR="009E1449" w:rsidRPr="009E1449"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обратную связь клиентов, включая жалобы;</w:t>
      </w:r>
    </w:p>
    <w:p w:rsidR="009E1449" w:rsidRPr="004E5358" w:rsidRDefault="004E5358" w:rsidP="004E5358">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009E1449" w:rsidRPr="009E1449">
        <w:rPr>
          <w:rFonts w:ascii="Times New Roman" w:eastAsia="Times New Roman" w:hAnsi="Times New Roman" w:cs="Times New Roman"/>
          <w:color w:val="000000"/>
          <w:sz w:val="24"/>
          <w:szCs w:val="24"/>
        </w:rPr>
        <w:t xml:space="preserve"> новые или измененные правила или стандарты.</w:t>
      </w:r>
    </w:p>
    <w:p w:rsidR="009E1449" w:rsidRPr="009E1449" w:rsidRDefault="009E1449" w:rsidP="004E535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А.4</w:t>
      </w:r>
      <w:r w:rsidRPr="009E1449">
        <w:rPr>
          <w:rFonts w:ascii="Times New Roman" w:eastAsia="Times New Roman" w:hAnsi="Times New Roman" w:cs="Times New Roman"/>
          <w:color w:val="000000"/>
          <w:sz w:val="24"/>
          <w:szCs w:val="24"/>
        </w:rPr>
        <w:t xml:space="preserve"> Внутренние проверки должны проводиться через запланированные интервалы для оценки эффективности системы </w:t>
      </w:r>
      <w:proofErr w:type="spellStart"/>
      <w:r w:rsidRPr="009E1449">
        <w:rPr>
          <w:rFonts w:ascii="Times New Roman" w:eastAsia="Times New Roman" w:hAnsi="Times New Roman" w:cs="Times New Roman"/>
          <w:color w:val="000000"/>
          <w:sz w:val="24"/>
          <w:szCs w:val="24"/>
        </w:rPr>
        <w:t>прослеживаемости</w:t>
      </w:r>
      <w:proofErr w:type="spellEnd"/>
      <w:r w:rsidRPr="009E1449">
        <w:rPr>
          <w:rFonts w:ascii="Times New Roman" w:eastAsia="Times New Roman" w:hAnsi="Times New Roman" w:cs="Times New Roman"/>
          <w:color w:val="000000"/>
          <w:sz w:val="24"/>
          <w:szCs w:val="24"/>
        </w:rPr>
        <w:t xml:space="preserve"> с целью достижения установленных целей каждой этической декларации.</w:t>
      </w:r>
    </w:p>
    <w:p w:rsidR="009E1449" w:rsidRDefault="009E1449"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Приложение B</w:t>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4E5358">
        <w:rPr>
          <w:rFonts w:ascii="Times New Roman" w:eastAsia="Times New Roman" w:hAnsi="Times New Roman" w:cs="Times New Roman"/>
          <w:color w:val="000000"/>
          <w:sz w:val="24"/>
          <w:szCs w:val="24"/>
        </w:rPr>
        <w:t>(</w:t>
      </w:r>
      <w:r w:rsidRPr="00A83B89">
        <w:rPr>
          <w:rFonts w:ascii="Times New Roman" w:eastAsia="Times New Roman" w:hAnsi="Times New Roman" w:cs="Times New Roman"/>
          <w:i/>
          <w:color w:val="000000"/>
          <w:sz w:val="24"/>
          <w:szCs w:val="24"/>
        </w:rPr>
        <w:t>информационное</w:t>
      </w:r>
      <w:r w:rsidRPr="004E5358">
        <w:rPr>
          <w:rFonts w:ascii="Times New Roman" w:eastAsia="Times New Roman" w:hAnsi="Times New Roman" w:cs="Times New Roman"/>
          <w:color w:val="000000"/>
          <w:sz w:val="24"/>
          <w:szCs w:val="24"/>
        </w:rPr>
        <w:t>)</w:t>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Принципы требований к блок-схемам</w:t>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B.1 Надежность</w:t>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noProof/>
          <w:color w:val="000000"/>
          <w:sz w:val="24"/>
          <w:szCs w:val="24"/>
          <w:lang w:eastAsia="ru-RU"/>
        </w:rPr>
        <w:drawing>
          <wp:inline distT="0" distB="0" distL="0" distR="0" wp14:anchorId="4CE92B6F" wp14:editId="283410C0">
            <wp:extent cx="5732780" cy="3355340"/>
            <wp:effectExtent l="0" t="0" r="127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3355340"/>
                    </a:xfrm>
                    <a:prstGeom prst="rect">
                      <a:avLst/>
                    </a:prstGeom>
                    <a:noFill/>
                    <a:ln>
                      <a:noFill/>
                    </a:ln>
                  </pic:spPr>
                </pic:pic>
              </a:graphicData>
            </a:graphic>
          </wp:inline>
        </w:drawing>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B.2 Прозрачность</w:t>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noProof/>
          <w:color w:val="000000"/>
          <w:sz w:val="24"/>
          <w:szCs w:val="24"/>
          <w:lang w:eastAsia="ru-RU"/>
        </w:rPr>
        <w:drawing>
          <wp:inline distT="0" distB="0" distL="0" distR="0" wp14:anchorId="70735DE7" wp14:editId="14E6640D">
            <wp:extent cx="5732780" cy="2790825"/>
            <wp:effectExtent l="0" t="0" r="127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2780" cy="2790825"/>
                    </a:xfrm>
                    <a:prstGeom prst="rect">
                      <a:avLst/>
                    </a:prstGeom>
                    <a:noFill/>
                    <a:ln>
                      <a:noFill/>
                    </a:ln>
                  </pic:spPr>
                </pic:pic>
              </a:graphicData>
            </a:graphic>
          </wp:inline>
        </w:drawing>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 xml:space="preserve">B.3 </w:t>
      </w:r>
      <w:r w:rsidRPr="004E5358">
        <w:rPr>
          <w:rFonts w:ascii="Times New Roman" w:eastAsia="Times New Roman" w:hAnsi="Times New Roman" w:cs="Times New Roman"/>
          <w:b/>
          <w:bCs/>
          <w:color w:val="000000"/>
          <w:sz w:val="24"/>
          <w:szCs w:val="24"/>
          <w:lang w:eastAsia="ru-RU"/>
        </w:rPr>
        <w:t>Актуальность</w:t>
      </w:r>
    </w:p>
    <w:p w:rsidR="004E5358" w:rsidRPr="004E5358" w:rsidRDefault="004E5358" w:rsidP="004E5358">
      <w:pPr>
        <w:autoSpaceDE w:val="0"/>
        <w:autoSpaceDN w:val="0"/>
        <w:adjustRightInd w:val="0"/>
        <w:spacing w:after="0" w:line="240" w:lineRule="auto"/>
        <w:jc w:val="both"/>
        <w:rPr>
          <w:rFonts w:ascii="Times New Roman" w:eastAsia="Times New Roman" w:hAnsi="Times New Roman" w:cs="Times New Roman"/>
          <w:b/>
          <w:bCs/>
          <w:color w:val="000000"/>
          <w:sz w:val="24"/>
          <w:szCs w:val="24"/>
          <w:u w:val="single"/>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Cs/>
          <w:color w:val="000000"/>
          <w:sz w:val="24"/>
          <w:szCs w:val="24"/>
        </w:rPr>
      </w:pPr>
      <w:r w:rsidRPr="004E5358">
        <w:rPr>
          <w:rFonts w:ascii="Times New Roman" w:eastAsia="Times New Roman" w:hAnsi="Times New Roman" w:cs="Times New Roman"/>
          <w:bCs/>
          <w:noProof/>
          <w:color w:val="000000"/>
          <w:sz w:val="24"/>
          <w:szCs w:val="24"/>
          <w:lang w:eastAsia="ru-RU"/>
        </w:rPr>
        <w:drawing>
          <wp:inline distT="0" distB="0" distL="0" distR="0" wp14:anchorId="6599073C" wp14:editId="3AB771B2">
            <wp:extent cx="5725160" cy="3442970"/>
            <wp:effectExtent l="0" t="0" r="8890" b="508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5160" cy="3442970"/>
                    </a:xfrm>
                    <a:prstGeom prst="rect">
                      <a:avLst/>
                    </a:prstGeom>
                    <a:noFill/>
                    <a:ln>
                      <a:noFill/>
                    </a:ln>
                  </pic:spPr>
                </pic:pic>
              </a:graphicData>
            </a:graphic>
          </wp:inline>
        </w:drawing>
      </w:r>
    </w:p>
    <w:p w:rsidR="004E5358" w:rsidRPr="004E5358" w:rsidRDefault="004E5358" w:rsidP="004E5358">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4E5358" w:rsidRP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B.4 Участие заинтересованных сторон</w:t>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u w:val="single"/>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u w:val="single"/>
        </w:rPr>
      </w:pPr>
      <w:r w:rsidRPr="004E5358">
        <w:rPr>
          <w:rFonts w:ascii="Times New Roman" w:eastAsia="Times New Roman" w:hAnsi="Times New Roman" w:cs="Times New Roman"/>
          <w:b/>
          <w:bCs/>
          <w:noProof/>
          <w:color w:val="000000"/>
          <w:sz w:val="24"/>
          <w:szCs w:val="24"/>
          <w:u w:val="single"/>
          <w:lang w:eastAsia="ru-RU"/>
        </w:rPr>
        <w:drawing>
          <wp:inline distT="0" distB="0" distL="0" distR="0" wp14:anchorId="2A919EE5" wp14:editId="2F8979E1">
            <wp:extent cx="5486400" cy="1351915"/>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1351915"/>
                    </a:xfrm>
                    <a:prstGeom prst="rect">
                      <a:avLst/>
                    </a:prstGeom>
                    <a:noFill/>
                    <a:ln>
                      <a:noFill/>
                    </a:ln>
                  </pic:spPr>
                </pic:pic>
              </a:graphicData>
            </a:graphic>
          </wp:inline>
        </w:drawing>
      </w: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u w:val="single"/>
        </w:rPr>
      </w:pPr>
    </w:p>
    <w:p w:rsidR="004E5358" w:rsidRP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
          <w:bCs/>
          <w:color w:val="000000"/>
          <w:sz w:val="24"/>
          <w:szCs w:val="24"/>
        </w:rPr>
        <w:t>B.5 Справедливость</w:t>
      </w:r>
    </w:p>
    <w:p w:rsidR="004E5358" w:rsidRPr="004E5358" w:rsidRDefault="004E5358" w:rsidP="004E5358">
      <w:pPr>
        <w:autoSpaceDE w:val="0"/>
        <w:autoSpaceDN w:val="0"/>
        <w:adjustRightInd w:val="0"/>
        <w:spacing w:after="0" w:line="240" w:lineRule="auto"/>
        <w:jc w:val="both"/>
        <w:rPr>
          <w:rFonts w:ascii="Times New Roman" w:eastAsia="Times New Roman" w:hAnsi="Times New Roman" w:cs="Times New Roman"/>
          <w:bCs/>
          <w:color w:val="000000"/>
          <w:sz w:val="24"/>
          <w:szCs w:val="24"/>
        </w:rPr>
      </w:pPr>
    </w:p>
    <w:p w:rsidR="004E5358" w:rsidRPr="004E5358" w:rsidRDefault="004E5358" w:rsidP="004E535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4E5358">
        <w:rPr>
          <w:rFonts w:ascii="Times New Roman" w:eastAsia="Times New Roman" w:hAnsi="Times New Roman" w:cs="Times New Roman"/>
          <w:bCs/>
          <w:noProof/>
          <w:color w:val="000000"/>
          <w:sz w:val="24"/>
          <w:szCs w:val="24"/>
          <w:lang w:eastAsia="ru-RU"/>
        </w:rPr>
        <w:drawing>
          <wp:inline distT="0" distB="0" distL="0" distR="0" wp14:anchorId="4815798A" wp14:editId="7AE483F0">
            <wp:extent cx="5216056" cy="2358434"/>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5955" cy="2358388"/>
                    </a:xfrm>
                    <a:prstGeom prst="rect">
                      <a:avLst/>
                    </a:prstGeom>
                    <a:noFill/>
                    <a:ln>
                      <a:noFill/>
                    </a:ln>
                  </pic:spPr>
                </pic:pic>
              </a:graphicData>
            </a:graphic>
          </wp:inline>
        </w:drawing>
      </w:r>
    </w:p>
    <w:p w:rsidR="004E5358" w:rsidRPr="004E5358" w:rsidRDefault="004E5358" w:rsidP="004E5358">
      <w:pPr>
        <w:autoSpaceDE w:val="0"/>
        <w:autoSpaceDN w:val="0"/>
        <w:adjustRightInd w:val="0"/>
        <w:spacing w:after="0" w:line="240" w:lineRule="auto"/>
        <w:jc w:val="both"/>
        <w:rPr>
          <w:rFonts w:ascii="Times New Roman" w:eastAsia="Times New Roman" w:hAnsi="Times New Roman" w:cs="Times New Roman"/>
          <w:b/>
          <w:bCs/>
          <w:color w:val="000000"/>
          <w:sz w:val="24"/>
          <w:szCs w:val="24"/>
        </w:rPr>
        <w:sectPr w:rsidR="004E5358" w:rsidRPr="004E5358" w:rsidSect="00A16C84">
          <w:pgSz w:w="11909" w:h="16834"/>
          <w:pgMar w:top="1134" w:right="1134" w:bottom="1134" w:left="1418" w:header="720" w:footer="720" w:gutter="0"/>
          <w:cols w:space="720"/>
          <w:noEndnote/>
          <w:docGrid w:linePitch="326"/>
        </w:sectPr>
      </w:pPr>
    </w:p>
    <w:p w:rsid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r>
        <w:rPr>
          <w:rFonts w:ascii="Times New Roman" w:eastAsia="Times New Roman" w:hAnsi="Times New Roman" w:cs="Times New Roman"/>
          <w:b/>
          <w:bCs/>
          <w:color w:val="000000"/>
          <w:kern w:val="2"/>
          <w:sz w:val="24"/>
          <w:szCs w:val="24"/>
          <w:lang w:eastAsia="ru-RU"/>
        </w:rPr>
        <w:lastRenderedPageBreak/>
        <w:t>Библиография</w:t>
      </w:r>
    </w:p>
    <w:p w:rsidR="004E5358" w:rsidRPr="004E5358" w:rsidRDefault="004E5358" w:rsidP="008C1915">
      <w:pPr>
        <w:spacing w:after="0" w:line="240" w:lineRule="auto"/>
        <w:jc w:val="center"/>
        <w:rPr>
          <w:rFonts w:ascii="Times New Roman" w:eastAsia="Times New Roman" w:hAnsi="Times New Roman" w:cs="Times New Roman"/>
          <w:b/>
          <w:bCs/>
          <w:color w:val="000000"/>
          <w:kern w:val="2"/>
          <w:sz w:val="24"/>
          <w:szCs w:val="24"/>
          <w:lang w:eastAsia="ru-RU"/>
        </w:rPr>
      </w:pPr>
    </w:p>
    <w:p w:rsidR="004E5358" w:rsidRPr="00A41F0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eastAsia="ru-RU"/>
        </w:rPr>
      </w:pPr>
      <w:r w:rsidRPr="00153C63">
        <w:rPr>
          <w:rFonts w:ascii="Times New Roman" w:eastAsia="Times New Roman" w:hAnsi="Times New Roman" w:cs="Times New Roman"/>
          <w:color w:val="000000"/>
          <w:sz w:val="24"/>
          <w:szCs w:val="24"/>
          <w:lang w:val="en-US" w:eastAsia="ru-RU"/>
        </w:rPr>
        <w:t xml:space="preserve">[1] </w:t>
      </w:r>
      <w:r w:rsidRPr="00A41F03">
        <w:rPr>
          <w:rFonts w:ascii="Times New Roman" w:eastAsia="Times New Roman" w:hAnsi="Times New Roman" w:cs="Times New Roman"/>
          <w:color w:val="000000"/>
          <w:sz w:val="24"/>
          <w:szCs w:val="24"/>
          <w:lang w:val="en-US" w:eastAsia="ru-RU"/>
        </w:rPr>
        <w:t>ISO</w:t>
      </w:r>
      <w:r w:rsidR="00A41F03" w:rsidRPr="00153C63">
        <w:rPr>
          <w:rFonts w:ascii="Times New Roman" w:eastAsia="Times New Roman" w:hAnsi="Times New Roman" w:cs="Times New Roman"/>
          <w:color w:val="000000"/>
          <w:sz w:val="24"/>
          <w:szCs w:val="24"/>
          <w:lang w:val="en-US" w:eastAsia="ru-RU"/>
        </w:rPr>
        <w:t xml:space="preserve"> 14016 </w:t>
      </w:r>
      <w:r w:rsidR="00A41F03" w:rsidRPr="00A41F03">
        <w:rPr>
          <w:rFonts w:ascii="Times New Roman" w:eastAsia="Times New Roman" w:hAnsi="Times New Roman" w:cs="Times New Roman"/>
          <w:color w:val="000000"/>
          <w:sz w:val="24"/>
          <w:szCs w:val="24"/>
          <w:lang w:val="en-US" w:eastAsia="ru-RU"/>
        </w:rPr>
        <w:t>Environmental</w:t>
      </w:r>
      <w:r w:rsidR="00A41F03" w:rsidRPr="00153C63">
        <w:rPr>
          <w:rFonts w:ascii="Times New Roman" w:eastAsia="Times New Roman" w:hAnsi="Times New Roman" w:cs="Times New Roman"/>
          <w:color w:val="000000"/>
          <w:sz w:val="24"/>
          <w:szCs w:val="24"/>
          <w:lang w:val="en-US" w:eastAsia="ru-RU"/>
        </w:rPr>
        <w:t xml:space="preserve"> </w:t>
      </w:r>
      <w:r w:rsidR="00A41F03" w:rsidRPr="00A41F03">
        <w:rPr>
          <w:rFonts w:ascii="Times New Roman" w:eastAsia="Times New Roman" w:hAnsi="Times New Roman" w:cs="Times New Roman"/>
          <w:color w:val="000000"/>
          <w:sz w:val="24"/>
          <w:szCs w:val="24"/>
          <w:lang w:val="en-US" w:eastAsia="ru-RU"/>
        </w:rPr>
        <w:t>management</w:t>
      </w:r>
      <w:r w:rsidR="00A41F03" w:rsidRPr="00153C63">
        <w:rPr>
          <w:rFonts w:ascii="Times New Roman" w:eastAsia="Times New Roman" w:hAnsi="Times New Roman" w:cs="Times New Roman"/>
          <w:color w:val="000000"/>
          <w:sz w:val="24"/>
          <w:szCs w:val="24"/>
          <w:lang w:val="en-US" w:eastAsia="ru-RU"/>
        </w:rPr>
        <w:t xml:space="preserve"> – </w:t>
      </w:r>
      <w:r w:rsidR="00A41F03" w:rsidRPr="00A41F03">
        <w:rPr>
          <w:rFonts w:ascii="Times New Roman" w:eastAsia="Times New Roman" w:hAnsi="Times New Roman" w:cs="Times New Roman"/>
          <w:color w:val="000000"/>
          <w:sz w:val="24"/>
          <w:szCs w:val="24"/>
          <w:lang w:val="en-US" w:eastAsia="ru-RU"/>
        </w:rPr>
        <w:t>Guidelines</w:t>
      </w:r>
      <w:r w:rsidR="00A41F03" w:rsidRPr="00153C63">
        <w:rPr>
          <w:rFonts w:ascii="Times New Roman" w:eastAsia="Times New Roman" w:hAnsi="Times New Roman" w:cs="Times New Roman"/>
          <w:color w:val="000000"/>
          <w:sz w:val="24"/>
          <w:szCs w:val="24"/>
          <w:lang w:val="en-US" w:eastAsia="ru-RU"/>
        </w:rPr>
        <w:t xml:space="preserve"> </w:t>
      </w:r>
      <w:r w:rsidR="00A41F03" w:rsidRPr="00A41F03">
        <w:rPr>
          <w:rFonts w:ascii="Times New Roman" w:eastAsia="Times New Roman" w:hAnsi="Times New Roman" w:cs="Times New Roman"/>
          <w:color w:val="000000"/>
          <w:sz w:val="24"/>
          <w:szCs w:val="24"/>
          <w:lang w:val="en-US" w:eastAsia="ru-RU"/>
        </w:rPr>
        <w:t>on</w:t>
      </w:r>
      <w:r w:rsidR="00A41F03" w:rsidRPr="00153C63">
        <w:rPr>
          <w:rFonts w:ascii="Times New Roman" w:eastAsia="Times New Roman" w:hAnsi="Times New Roman" w:cs="Times New Roman"/>
          <w:color w:val="000000"/>
          <w:sz w:val="24"/>
          <w:szCs w:val="24"/>
          <w:lang w:val="en-US" w:eastAsia="ru-RU"/>
        </w:rPr>
        <w:t xml:space="preserve"> </w:t>
      </w:r>
      <w:r w:rsidR="00A41F03" w:rsidRPr="00A41F03">
        <w:rPr>
          <w:rFonts w:ascii="Times New Roman" w:eastAsia="Times New Roman" w:hAnsi="Times New Roman" w:cs="Times New Roman"/>
          <w:color w:val="000000"/>
          <w:sz w:val="24"/>
          <w:szCs w:val="24"/>
          <w:lang w:val="en-US" w:eastAsia="ru-RU"/>
        </w:rPr>
        <w:t>assurance</w:t>
      </w:r>
      <w:r w:rsidR="00A41F03" w:rsidRPr="00153C63">
        <w:rPr>
          <w:rFonts w:ascii="Times New Roman" w:eastAsia="Times New Roman" w:hAnsi="Times New Roman" w:cs="Times New Roman"/>
          <w:color w:val="000000"/>
          <w:sz w:val="24"/>
          <w:szCs w:val="24"/>
          <w:lang w:val="en-US" w:eastAsia="ru-RU"/>
        </w:rPr>
        <w:t xml:space="preserve"> </w:t>
      </w:r>
      <w:r w:rsidR="00A41F03" w:rsidRPr="00A41F03">
        <w:rPr>
          <w:rFonts w:ascii="Times New Roman" w:eastAsia="Times New Roman" w:hAnsi="Times New Roman" w:cs="Times New Roman"/>
          <w:color w:val="000000"/>
          <w:sz w:val="24"/>
          <w:szCs w:val="24"/>
          <w:lang w:val="en-US" w:eastAsia="ru-RU"/>
        </w:rPr>
        <w:t>of</w:t>
      </w:r>
      <w:r w:rsidR="00A41F03" w:rsidRPr="00153C63">
        <w:rPr>
          <w:rFonts w:ascii="Times New Roman" w:eastAsia="Times New Roman" w:hAnsi="Times New Roman" w:cs="Times New Roman"/>
          <w:color w:val="000000"/>
          <w:sz w:val="24"/>
          <w:szCs w:val="24"/>
          <w:lang w:val="en-US" w:eastAsia="ru-RU"/>
        </w:rPr>
        <w:t xml:space="preserve"> </w:t>
      </w:r>
      <w:r w:rsidR="00A41F03" w:rsidRPr="00A41F03">
        <w:rPr>
          <w:rFonts w:ascii="Times New Roman" w:eastAsia="Times New Roman" w:hAnsi="Times New Roman" w:cs="Times New Roman"/>
          <w:color w:val="000000"/>
          <w:sz w:val="24"/>
          <w:szCs w:val="24"/>
          <w:lang w:val="en-US" w:eastAsia="ru-RU"/>
        </w:rPr>
        <w:t>environmental</w:t>
      </w:r>
      <w:r w:rsidR="00A41F03" w:rsidRPr="00153C63">
        <w:rPr>
          <w:rFonts w:ascii="Times New Roman" w:eastAsia="Times New Roman" w:hAnsi="Times New Roman" w:cs="Times New Roman"/>
          <w:color w:val="000000"/>
          <w:sz w:val="24"/>
          <w:szCs w:val="24"/>
          <w:lang w:val="en-US" w:eastAsia="ru-RU"/>
        </w:rPr>
        <w:t xml:space="preserve"> </w:t>
      </w:r>
      <w:r w:rsidR="00A41F03" w:rsidRPr="00A41F03">
        <w:rPr>
          <w:rFonts w:ascii="Times New Roman" w:eastAsia="Times New Roman" w:hAnsi="Times New Roman" w:cs="Times New Roman"/>
          <w:color w:val="000000"/>
          <w:sz w:val="24"/>
          <w:szCs w:val="24"/>
          <w:lang w:val="en-US" w:eastAsia="ru-RU"/>
        </w:rPr>
        <w:t>reports</w:t>
      </w:r>
      <w:r w:rsidRPr="00153C63">
        <w:rPr>
          <w:rFonts w:ascii="Times New Roman" w:eastAsia="Times New Roman" w:hAnsi="Times New Roman" w:cs="Times New Roman"/>
          <w:color w:val="000000"/>
          <w:sz w:val="24"/>
          <w:szCs w:val="24"/>
          <w:lang w:val="en-US" w:eastAsia="ru-RU"/>
        </w:rPr>
        <w:t xml:space="preserve"> </w:t>
      </w:r>
      <w:r w:rsidR="00A41F03" w:rsidRPr="00153C63">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Экологический</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менеджмент</w:t>
      </w:r>
      <w:r w:rsidR="00A41F03" w:rsidRPr="00153C63">
        <w:rPr>
          <w:rFonts w:ascii="Times New Roman" w:eastAsia="Times New Roman" w:hAnsi="Times New Roman" w:cs="Times New Roman"/>
          <w:iCs/>
          <w:color w:val="000000"/>
          <w:sz w:val="24"/>
          <w:szCs w:val="24"/>
          <w:lang w:val="en-US" w:eastAsia="ru-RU"/>
        </w:rPr>
        <w:t>.</w:t>
      </w:r>
      <w:r w:rsidRPr="00153C63">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Решения, определяющие гарантию отчёты о воздействии на окружающую среду</w:t>
      </w:r>
      <w:r w:rsidR="00A41F03">
        <w:rPr>
          <w:rFonts w:ascii="Times New Roman" w:eastAsia="Times New Roman" w:hAnsi="Times New Roman" w:cs="Times New Roman"/>
          <w:iCs/>
          <w:color w:val="000000"/>
          <w:sz w:val="24"/>
          <w:szCs w:val="24"/>
          <w:lang w:eastAsia="ru-RU"/>
        </w:rPr>
        <w:t>)</w:t>
      </w:r>
      <w:proofErr w:type="gramEnd"/>
    </w:p>
    <w:p w:rsidR="004E5358" w:rsidRPr="00153C6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proofErr w:type="gramStart"/>
      <w:r w:rsidRPr="009248A1">
        <w:rPr>
          <w:rFonts w:ascii="Times New Roman" w:eastAsia="Times New Roman" w:hAnsi="Times New Roman" w:cs="Times New Roman"/>
          <w:color w:val="000000"/>
          <w:sz w:val="24"/>
          <w:szCs w:val="24"/>
          <w:lang w:eastAsia="ru-RU"/>
        </w:rPr>
        <w:t xml:space="preserve">[2] </w:t>
      </w:r>
      <w:r w:rsidRPr="00153C63">
        <w:rPr>
          <w:rFonts w:ascii="Times New Roman" w:eastAsia="Times New Roman" w:hAnsi="Times New Roman" w:cs="Times New Roman"/>
          <w:color w:val="000000"/>
          <w:sz w:val="24"/>
          <w:szCs w:val="24"/>
          <w:lang w:val="en-US" w:eastAsia="ru-RU"/>
        </w:rPr>
        <w:t>ISO</w:t>
      </w:r>
      <w:r w:rsidRPr="009248A1">
        <w:rPr>
          <w:rFonts w:ascii="Times New Roman" w:eastAsia="Times New Roman" w:hAnsi="Times New Roman" w:cs="Times New Roman"/>
          <w:color w:val="000000"/>
          <w:sz w:val="24"/>
          <w:szCs w:val="24"/>
          <w:lang w:eastAsia="ru-RU"/>
        </w:rPr>
        <w:t xml:space="preserve"> 14020</w:t>
      </w:r>
      <w:r w:rsidR="00153C63" w:rsidRPr="009248A1">
        <w:rPr>
          <w:rFonts w:ascii="Times New Roman" w:eastAsia="Times New Roman" w:hAnsi="Times New Roman" w:cs="Times New Roman"/>
          <w:color w:val="000000"/>
          <w:sz w:val="24"/>
          <w:szCs w:val="24"/>
          <w:lang w:eastAsia="ru-RU"/>
        </w:rPr>
        <w:t xml:space="preserve"> </w:t>
      </w:r>
      <w:r w:rsidR="00153C63" w:rsidRPr="00153C63">
        <w:rPr>
          <w:rFonts w:ascii="Times New Roman" w:eastAsia="Times New Roman" w:hAnsi="Times New Roman" w:cs="Times New Roman"/>
          <w:color w:val="000000"/>
          <w:sz w:val="24"/>
          <w:szCs w:val="24"/>
          <w:lang w:val="en-US" w:eastAsia="ru-RU"/>
        </w:rPr>
        <w:t>Environmental</w:t>
      </w:r>
      <w:r w:rsidR="00153C63" w:rsidRPr="009248A1">
        <w:rPr>
          <w:rFonts w:ascii="Times New Roman" w:eastAsia="Times New Roman" w:hAnsi="Times New Roman" w:cs="Times New Roman"/>
          <w:color w:val="000000"/>
          <w:sz w:val="24"/>
          <w:szCs w:val="24"/>
          <w:lang w:eastAsia="ru-RU"/>
        </w:rPr>
        <w:t xml:space="preserve"> </w:t>
      </w:r>
      <w:r w:rsidR="00153C63" w:rsidRPr="00153C63">
        <w:rPr>
          <w:rFonts w:ascii="Times New Roman" w:eastAsia="Times New Roman" w:hAnsi="Times New Roman" w:cs="Times New Roman"/>
          <w:color w:val="000000"/>
          <w:sz w:val="24"/>
          <w:szCs w:val="24"/>
          <w:lang w:val="en-US" w:eastAsia="ru-RU"/>
        </w:rPr>
        <w:t>labels</w:t>
      </w:r>
      <w:r w:rsidR="00153C63" w:rsidRPr="009248A1">
        <w:rPr>
          <w:rFonts w:ascii="Times New Roman" w:eastAsia="Times New Roman" w:hAnsi="Times New Roman" w:cs="Times New Roman"/>
          <w:color w:val="000000"/>
          <w:sz w:val="24"/>
          <w:szCs w:val="24"/>
          <w:lang w:eastAsia="ru-RU"/>
        </w:rPr>
        <w:t xml:space="preserve"> </w:t>
      </w:r>
      <w:r w:rsidR="00153C63" w:rsidRPr="00153C63">
        <w:rPr>
          <w:rFonts w:ascii="Times New Roman" w:eastAsia="Times New Roman" w:hAnsi="Times New Roman" w:cs="Times New Roman"/>
          <w:color w:val="000000"/>
          <w:sz w:val="24"/>
          <w:szCs w:val="24"/>
          <w:lang w:val="en-US" w:eastAsia="ru-RU"/>
        </w:rPr>
        <w:t>and</w:t>
      </w:r>
      <w:r w:rsidR="00153C63" w:rsidRPr="009248A1">
        <w:rPr>
          <w:rFonts w:ascii="Times New Roman" w:eastAsia="Times New Roman" w:hAnsi="Times New Roman" w:cs="Times New Roman"/>
          <w:color w:val="000000"/>
          <w:sz w:val="24"/>
          <w:szCs w:val="24"/>
          <w:lang w:eastAsia="ru-RU"/>
        </w:rPr>
        <w:t xml:space="preserve"> </w:t>
      </w:r>
      <w:r w:rsidR="00153C63" w:rsidRPr="00153C63">
        <w:rPr>
          <w:rFonts w:ascii="Times New Roman" w:eastAsia="Times New Roman" w:hAnsi="Times New Roman" w:cs="Times New Roman"/>
          <w:color w:val="000000"/>
          <w:sz w:val="24"/>
          <w:szCs w:val="24"/>
          <w:lang w:val="en-US" w:eastAsia="ru-RU"/>
        </w:rPr>
        <w:t>declarations</w:t>
      </w:r>
      <w:r w:rsidR="00153C63" w:rsidRPr="009248A1">
        <w:rPr>
          <w:rFonts w:ascii="Times New Roman" w:eastAsia="Times New Roman" w:hAnsi="Times New Roman" w:cs="Times New Roman"/>
          <w:color w:val="000000"/>
          <w:sz w:val="24"/>
          <w:szCs w:val="24"/>
          <w:lang w:eastAsia="ru-RU"/>
        </w:rPr>
        <w:t xml:space="preserve"> – </w:t>
      </w:r>
      <w:r w:rsidR="00153C63" w:rsidRPr="00153C63">
        <w:rPr>
          <w:rFonts w:ascii="Times New Roman" w:eastAsia="Times New Roman" w:hAnsi="Times New Roman" w:cs="Times New Roman"/>
          <w:color w:val="000000"/>
          <w:sz w:val="24"/>
          <w:szCs w:val="24"/>
          <w:lang w:val="en-US" w:eastAsia="ru-RU"/>
        </w:rPr>
        <w:t>General</w:t>
      </w:r>
      <w:r w:rsidR="00153C63" w:rsidRPr="009248A1">
        <w:rPr>
          <w:rFonts w:ascii="Times New Roman" w:eastAsia="Times New Roman" w:hAnsi="Times New Roman" w:cs="Times New Roman"/>
          <w:color w:val="000000"/>
          <w:sz w:val="24"/>
          <w:szCs w:val="24"/>
          <w:lang w:eastAsia="ru-RU"/>
        </w:rPr>
        <w:t xml:space="preserve"> </w:t>
      </w:r>
      <w:r w:rsidR="00153C63" w:rsidRPr="00153C63">
        <w:rPr>
          <w:rFonts w:ascii="Times New Roman" w:eastAsia="Times New Roman" w:hAnsi="Times New Roman" w:cs="Times New Roman"/>
          <w:color w:val="000000"/>
          <w:sz w:val="24"/>
          <w:szCs w:val="24"/>
          <w:lang w:val="en-US" w:eastAsia="ru-RU"/>
        </w:rPr>
        <w:t>principles</w:t>
      </w:r>
      <w:r w:rsidR="00153C63" w:rsidRPr="009248A1">
        <w:rPr>
          <w:rFonts w:ascii="Times New Roman" w:eastAsia="Times New Roman" w:hAnsi="Times New Roman" w:cs="Times New Roman"/>
          <w:color w:val="000000"/>
          <w:sz w:val="24"/>
          <w:szCs w:val="24"/>
          <w:lang w:eastAsia="ru-RU"/>
        </w:rPr>
        <w:t xml:space="preserve"> (</w:t>
      </w:r>
      <w:r w:rsidRPr="00A41F03">
        <w:rPr>
          <w:rFonts w:ascii="Times New Roman" w:eastAsia="Times New Roman" w:hAnsi="Times New Roman" w:cs="Times New Roman"/>
          <w:iCs/>
          <w:color w:val="000000"/>
          <w:sz w:val="24"/>
          <w:szCs w:val="24"/>
          <w:lang w:eastAsia="ru-RU"/>
        </w:rPr>
        <w:t>Этикетки</w:t>
      </w:r>
      <w:r w:rsidRPr="009248A1">
        <w:rPr>
          <w:rFonts w:ascii="Times New Roman" w:eastAsia="Times New Roman" w:hAnsi="Times New Roman" w:cs="Times New Roman"/>
          <w:iCs/>
          <w:color w:val="000000"/>
          <w:sz w:val="24"/>
          <w:szCs w:val="24"/>
          <w:lang w:eastAsia="ru-RU"/>
        </w:rPr>
        <w:t xml:space="preserve"> </w:t>
      </w:r>
      <w:r w:rsidRPr="00A41F03">
        <w:rPr>
          <w:rFonts w:ascii="Times New Roman" w:eastAsia="Times New Roman" w:hAnsi="Times New Roman" w:cs="Times New Roman"/>
          <w:iCs/>
          <w:color w:val="000000"/>
          <w:sz w:val="24"/>
          <w:szCs w:val="24"/>
          <w:lang w:eastAsia="ru-RU"/>
        </w:rPr>
        <w:t>и</w:t>
      </w:r>
      <w:r w:rsidRPr="009248A1">
        <w:rPr>
          <w:rFonts w:ascii="Times New Roman" w:eastAsia="Times New Roman" w:hAnsi="Times New Roman" w:cs="Times New Roman"/>
          <w:iCs/>
          <w:color w:val="000000"/>
          <w:sz w:val="24"/>
          <w:szCs w:val="24"/>
          <w:lang w:eastAsia="ru-RU"/>
        </w:rPr>
        <w:t xml:space="preserve"> </w:t>
      </w:r>
      <w:r w:rsidRPr="00A41F03">
        <w:rPr>
          <w:rFonts w:ascii="Times New Roman" w:eastAsia="Times New Roman" w:hAnsi="Times New Roman" w:cs="Times New Roman"/>
          <w:iCs/>
          <w:color w:val="000000"/>
          <w:sz w:val="24"/>
          <w:szCs w:val="24"/>
          <w:lang w:eastAsia="ru-RU"/>
        </w:rPr>
        <w:t>декларации</w:t>
      </w:r>
      <w:r w:rsidRPr="009248A1">
        <w:rPr>
          <w:rFonts w:ascii="Times New Roman" w:eastAsia="Times New Roman" w:hAnsi="Times New Roman" w:cs="Times New Roman"/>
          <w:iCs/>
          <w:color w:val="000000"/>
          <w:sz w:val="24"/>
          <w:szCs w:val="24"/>
          <w:lang w:eastAsia="ru-RU"/>
        </w:rPr>
        <w:t xml:space="preserve"> </w:t>
      </w:r>
      <w:r w:rsidRPr="00A41F03">
        <w:rPr>
          <w:rFonts w:ascii="Times New Roman" w:eastAsia="Times New Roman" w:hAnsi="Times New Roman" w:cs="Times New Roman"/>
          <w:iCs/>
          <w:color w:val="000000"/>
          <w:sz w:val="24"/>
          <w:szCs w:val="24"/>
          <w:lang w:eastAsia="ru-RU"/>
        </w:rPr>
        <w:t>экологические</w:t>
      </w:r>
      <w:r w:rsidRPr="009248A1">
        <w:rPr>
          <w:rFonts w:ascii="Times New Roman" w:eastAsia="Times New Roman" w:hAnsi="Times New Roman" w:cs="Times New Roman"/>
          <w:iCs/>
          <w:color w:val="000000"/>
          <w:sz w:val="24"/>
          <w:szCs w:val="24"/>
          <w:lang w:eastAsia="ru-RU"/>
        </w:rPr>
        <w:t>.</w:t>
      </w:r>
      <w:proofErr w:type="gramEnd"/>
      <w:r w:rsidRPr="009248A1">
        <w:rPr>
          <w:rFonts w:ascii="Times New Roman" w:eastAsia="Times New Roman" w:hAnsi="Times New Roman" w:cs="Times New Roman"/>
          <w:iCs/>
          <w:color w:val="000000"/>
          <w:sz w:val="24"/>
          <w:szCs w:val="24"/>
          <w:lang w:eastAsia="ru-RU"/>
        </w:rPr>
        <w:t xml:space="preserve"> </w:t>
      </w:r>
      <w:proofErr w:type="gramStart"/>
      <w:r w:rsidRPr="00A41F03">
        <w:rPr>
          <w:rFonts w:ascii="Times New Roman" w:eastAsia="Times New Roman" w:hAnsi="Times New Roman" w:cs="Times New Roman"/>
          <w:iCs/>
          <w:color w:val="000000"/>
          <w:sz w:val="24"/>
          <w:szCs w:val="24"/>
          <w:lang w:eastAsia="ru-RU"/>
        </w:rPr>
        <w:t>Основные</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принципы</w:t>
      </w:r>
      <w:r w:rsidR="00153C63" w:rsidRPr="00153C63">
        <w:rPr>
          <w:rFonts w:ascii="Times New Roman" w:eastAsia="Times New Roman" w:hAnsi="Times New Roman" w:cs="Times New Roman"/>
          <w:iCs/>
          <w:color w:val="000000"/>
          <w:sz w:val="24"/>
          <w:szCs w:val="24"/>
          <w:lang w:val="en-US" w:eastAsia="ru-RU"/>
        </w:rPr>
        <w:t>)</w:t>
      </w:r>
      <w:proofErr w:type="gramEnd"/>
    </w:p>
    <w:p w:rsidR="004E5358" w:rsidRPr="00153C6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153C63">
        <w:rPr>
          <w:rFonts w:ascii="Times New Roman" w:eastAsia="Times New Roman" w:hAnsi="Times New Roman" w:cs="Times New Roman"/>
          <w:color w:val="000000"/>
          <w:sz w:val="24"/>
          <w:szCs w:val="24"/>
          <w:lang w:val="en-US" w:eastAsia="ru-RU"/>
        </w:rPr>
        <w:t xml:space="preserve">[3] </w:t>
      </w:r>
      <w:r w:rsidR="00153C63" w:rsidRPr="00153C63">
        <w:rPr>
          <w:rFonts w:ascii="Times New Roman" w:eastAsia="Times New Roman" w:hAnsi="Times New Roman" w:cs="Times New Roman"/>
          <w:color w:val="000000"/>
          <w:sz w:val="24"/>
          <w:szCs w:val="24"/>
          <w:lang w:val="en-US" w:eastAsia="ru-RU"/>
        </w:rPr>
        <w:t xml:space="preserve">ISO 14021:2016 Environmental labels and declarations – Self-declared environmental claims (Type II environmental </w:t>
      </w:r>
      <w:proofErr w:type="spellStart"/>
      <w:r w:rsidR="00153C63" w:rsidRPr="00153C63">
        <w:rPr>
          <w:rFonts w:ascii="Times New Roman" w:eastAsia="Times New Roman" w:hAnsi="Times New Roman" w:cs="Times New Roman"/>
          <w:color w:val="000000"/>
          <w:sz w:val="24"/>
          <w:szCs w:val="24"/>
          <w:lang w:val="en-US" w:eastAsia="ru-RU"/>
        </w:rPr>
        <w:t>labelling</w:t>
      </w:r>
      <w:proofErr w:type="spellEnd"/>
      <w:r w:rsidR="00153C63" w:rsidRPr="00153C63">
        <w:rPr>
          <w:rFonts w:ascii="Times New Roman" w:eastAsia="Times New Roman" w:hAnsi="Times New Roman" w:cs="Times New Roman"/>
          <w:color w:val="000000"/>
          <w:sz w:val="24"/>
          <w:szCs w:val="24"/>
          <w:lang w:val="en-US" w:eastAsia="ru-RU"/>
        </w:rPr>
        <w:t>)</w:t>
      </w:r>
      <w:r w:rsidRPr="00153C63">
        <w:rPr>
          <w:rFonts w:ascii="Times New Roman" w:eastAsia="Times New Roman" w:hAnsi="Times New Roman" w:cs="Times New Roman"/>
          <w:color w:val="000000"/>
          <w:sz w:val="24"/>
          <w:szCs w:val="24"/>
          <w:lang w:val="en-US" w:eastAsia="ru-RU"/>
        </w:rPr>
        <w:t xml:space="preserve"> </w:t>
      </w:r>
      <w:r w:rsidR="00153C63" w:rsidRPr="00153C63">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Этикетки</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и</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декларации</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экологические</w:t>
      </w:r>
      <w:r w:rsidRPr="00153C63">
        <w:rPr>
          <w:rFonts w:ascii="Times New Roman" w:eastAsia="Times New Roman" w:hAnsi="Times New Roman" w:cs="Times New Roman"/>
          <w:iCs/>
          <w:color w:val="000000"/>
          <w:sz w:val="24"/>
          <w:szCs w:val="24"/>
          <w:lang w:val="en-US" w:eastAsia="ru-RU"/>
        </w:rPr>
        <w:t xml:space="preserve">. </w:t>
      </w:r>
      <w:proofErr w:type="spellStart"/>
      <w:proofErr w:type="gramStart"/>
      <w:r w:rsidRPr="00A41F03">
        <w:rPr>
          <w:rFonts w:ascii="Times New Roman" w:eastAsia="Times New Roman" w:hAnsi="Times New Roman" w:cs="Times New Roman"/>
          <w:iCs/>
          <w:color w:val="000000"/>
          <w:sz w:val="24"/>
          <w:szCs w:val="24"/>
          <w:lang w:eastAsia="ru-RU"/>
        </w:rPr>
        <w:t>Самодекларируемые</w:t>
      </w:r>
      <w:proofErr w:type="spellEnd"/>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экологические</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заявления</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Экологическая</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маркировка</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по</w:t>
      </w:r>
      <w:r w:rsidRPr="00153C63">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типу</w:t>
      </w:r>
      <w:r w:rsidRPr="00153C63">
        <w:rPr>
          <w:rFonts w:ascii="Times New Roman" w:eastAsia="Times New Roman" w:hAnsi="Times New Roman" w:cs="Times New Roman"/>
          <w:iCs/>
          <w:color w:val="000000"/>
          <w:sz w:val="24"/>
          <w:szCs w:val="24"/>
          <w:lang w:val="en-US" w:eastAsia="ru-RU"/>
        </w:rPr>
        <w:t xml:space="preserve"> II)</w:t>
      </w:r>
      <w:r w:rsidR="00153C63" w:rsidRPr="00153C63">
        <w:rPr>
          <w:rFonts w:ascii="Times New Roman" w:eastAsia="Times New Roman" w:hAnsi="Times New Roman" w:cs="Times New Roman"/>
          <w:iCs/>
          <w:color w:val="000000"/>
          <w:sz w:val="24"/>
          <w:szCs w:val="24"/>
          <w:lang w:val="en-US" w:eastAsia="ru-RU"/>
        </w:rPr>
        <w:t>)</w:t>
      </w:r>
      <w:proofErr w:type="gramEnd"/>
    </w:p>
    <w:p w:rsidR="004E5358" w:rsidRPr="00153C6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rPr>
      </w:pPr>
      <w:r w:rsidRPr="00153C63">
        <w:rPr>
          <w:rFonts w:ascii="Times New Roman" w:eastAsia="Times New Roman" w:hAnsi="Times New Roman" w:cs="Times New Roman"/>
          <w:color w:val="000000"/>
          <w:sz w:val="24"/>
          <w:szCs w:val="24"/>
          <w:lang w:val="en-US"/>
        </w:rPr>
        <w:t xml:space="preserve">[4] </w:t>
      </w:r>
      <w:r w:rsidR="00153C63" w:rsidRPr="00153C63">
        <w:rPr>
          <w:rFonts w:ascii="Times New Roman" w:eastAsia="Times New Roman" w:hAnsi="Times New Roman" w:cs="Times New Roman"/>
          <w:color w:val="000000"/>
          <w:sz w:val="24"/>
          <w:szCs w:val="24"/>
          <w:lang w:val="en-US"/>
        </w:rPr>
        <w:t xml:space="preserve">ISO 14024 Environmental labels and declarations – Type I environmental </w:t>
      </w:r>
      <w:proofErr w:type="spellStart"/>
      <w:r w:rsidR="00153C63" w:rsidRPr="00153C63">
        <w:rPr>
          <w:rFonts w:ascii="Times New Roman" w:eastAsia="Times New Roman" w:hAnsi="Times New Roman" w:cs="Times New Roman"/>
          <w:color w:val="000000"/>
          <w:sz w:val="24"/>
          <w:szCs w:val="24"/>
          <w:lang w:val="en-US"/>
        </w:rPr>
        <w:t>labelling</w:t>
      </w:r>
      <w:proofErr w:type="spellEnd"/>
      <w:r w:rsidR="00153C63" w:rsidRPr="00153C63">
        <w:rPr>
          <w:rFonts w:ascii="Times New Roman" w:eastAsia="Times New Roman" w:hAnsi="Times New Roman" w:cs="Times New Roman"/>
          <w:color w:val="000000"/>
          <w:sz w:val="24"/>
          <w:szCs w:val="24"/>
          <w:lang w:val="en-US"/>
        </w:rPr>
        <w:t xml:space="preserve"> — Principles and procedures</w:t>
      </w:r>
      <w:r w:rsidRPr="00153C63">
        <w:rPr>
          <w:rFonts w:ascii="Times New Roman" w:eastAsia="Times New Roman" w:hAnsi="Times New Roman" w:cs="Times New Roman"/>
          <w:color w:val="000000"/>
          <w:sz w:val="24"/>
          <w:szCs w:val="24"/>
          <w:lang w:val="en-US"/>
        </w:rPr>
        <w:t xml:space="preserve"> </w:t>
      </w:r>
      <w:r w:rsidR="00153C63" w:rsidRPr="00153C63">
        <w:rPr>
          <w:rFonts w:ascii="Times New Roman" w:eastAsia="Times New Roman" w:hAnsi="Times New Roman" w:cs="Times New Roman"/>
          <w:color w:val="000000"/>
          <w:sz w:val="24"/>
          <w:szCs w:val="24"/>
          <w:lang w:val="en-US"/>
        </w:rPr>
        <w:t>(</w:t>
      </w:r>
      <w:r w:rsidRPr="00A41F03">
        <w:rPr>
          <w:rFonts w:ascii="Times New Roman" w:eastAsia="Times New Roman" w:hAnsi="Times New Roman" w:cs="Times New Roman"/>
          <w:iCs/>
          <w:color w:val="000000"/>
          <w:sz w:val="24"/>
          <w:szCs w:val="24"/>
        </w:rPr>
        <w:t>Экологические</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знаки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декларации</w:t>
      </w:r>
      <w:r w:rsidRPr="00153C63">
        <w:rPr>
          <w:rFonts w:ascii="Times New Roman" w:eastAsia="Times New Roman" w:hAnsi="Times New Roman" w:cs="Times New Roman"/>
          <w:iCs/>
          <w:color w:val="000000"/>
          <w:sz w:val="24"/>
          <w:szCs w:val="24"/>
          <w:lang w:val="en-US"/>
        </w:rPr>
        <w:t xml:space="preserve">. </w:t>
      </w:r>
      <w:proofErr w:type="gramStart"/>
      <w:r w:rsidRPr="00A41F03">
        <w:rPr>
          <w:rFonts w:ascii="Times New Roman" w:eastAsia="Times New Roman" w:hAnsi="Times New Roman" w:cs="Times New Roman"/>
          <w:iCs/>
          <w:color w:val="000000"/>
          <w:sz w:val="24"/>
          <w:szCs w:val="24"/>
        </w:rPr>
        <w:t>Экологическое</w:t>
      </w:r>
      <w:proofErr w:type="gramEnd"/>
      <w:r w:rsidRPr="009248A1">
        <w:rPr>
          <w:rFonts w:ascii="Times New Roman" w:eastAsia="Times New Roman" w:hAnsi="Times New Roman" w:cs="Times New Roman"/>
          <w:iCs/>
          <w:color w:val="000000"/>
          <w:sz w:val="24"/>
          <w:szCs w:val="24"/>
          <w:lang w:val="en-US"/>
        </w:rPr>
        <w:t xml:space="preserve"> </w:t>
      </w:r>
      <w:proofErr w:type="spellStart"/>
      <w:r w:rsidRPr="00A41F03">
        <w:rPr>
          <w:rFonts w:ascii="Times New Roman" w:eastAsia="Times New Roman" w:hAnsi="Times New Roman" w:cs="Times New Roman"/>
          <w:iCs/>
          <w:color w:val="000000"/>
          <w:sz w:val="24"/>
          <w:szCs w:val="24"/>
        </w:rPr>
        <w:t>этикетирование</w:t>
      </w:r>
      <w:proofErr w:type="spellEnd"/>
      <w:r w:rsidRPr="009248A1">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типа</w:t>
      </w:r>
      <w:r w:rsidRPr="009248A1">
        <w:rPr>
          <w:rFonts w:ascii="Times New Roman" w:eastAsia="Times New Roman" w:hAnsi="Times New Roman" w:cs="Times New Roman"/>
          <w:iCs/>
          <w:color w:val="000000"/>
          <w:sz w:val="24"/>
          <w:szCs w:val="24"/>
          <w:lang w:val="en-US"/>
        </w:rPr>
        <w:t xml:space="preserve"> 1. </w:t>
      </w:r>
      <w:proofErr w:type="gramStart"/>
      <w:r w:rsidRPr="00A41F03">
        <w:rPr>
          <w:rFonts w:ascii="Times New Roman" w:eastAsia="Times New Roman" w:hAnsi="Times New Roman" w:cs="Times New Roman"/>
          <w:iCs/>
          <w:color w:val="000000"/>
          <w:sz w:val="24"/>
          <w:szCs w:val="24"/>
        </w:rPr>
        <w:t>Принципы</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процедуры</w:t>
      </w:r>
      <w:r w:rsidR="00153C63" w:rsidRPr="00153C63">
        <w:rPr>
          <w:rFonts w:ascii="Times New Roman" w:eastAsia="Times New Roman" w:hAnsi="Times New Roman" w:cs="Times New Roman"/>
          <w:iCs/>
          <w:color w:val="000000"/>
          <w:sz w:val="24"/>
          <w:szCs w:val="24"/>
          <w:lang w:val="en-US"/>
        </w:rPr>
        <w:t>)</w:t>
      </w:r>
      <w:proofErr w:type="gramEnd"/>
    </w:p>
    <w:p w:rsidR="004E5358" w:rsidRPr="00153C6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rPr>
      </w:pPr>
      <w:r w:rsidRPr="00153C63">
        <w:rPr>
          <w:rFonts w:ascii="Times New Roman" w:eastAsia="Times New Roman" w:hAnsi="Times New Roman" w:cs="Times New Roman"/>
          <w:color w:val="000000"/>
          <w:sz w:val="24"/>
          <w:szCs w:val="24"/>
          <w:lang w:val="en-US"/>
        </w:rPr>
        <w:t xml:space="preserve">[5] </w:t>
      </w:r>
      <w:r w:rsidR="00153C63" w:rsidRPr="00153C63">
        <w:rPr>
          <w:rFonts w:ascii="Times New Roman" w:eastAsia="Times New Roman" w:hAnsi="Times New Roman" w:cs="Times New Roman"/>
          <w:color w:val="000000"/>
          <w:sz w:val="24"/>
          <w:szCs w:val="24"/>
          <w:lang w:val="en-US"/>
        </w:rPr>
        <w:t>ISO 14025 Environmental labels and declarations – Type III environmental declarations – Principles and procedures</w:t>
      </w:r>
      <w:r w:rsidRPr="00153C63">
        <w:rPr>
          <w:rFonts w:ascii="Times New Roman" w:eastAsia="Times New Roman" w:hAnsi="Times New Roman" w:cs="Times New Roman"/>
          <w:color w:val="000000"/>
          <w:sz w:val="24"/>
          <w:szCs w:val="24"/>
          <w:lang w:val="en-US"/>
        </w:rPr>
        <w:t xml:space="preserve"> </w:t>
      </w:r>
      <w:r w:rsidR="00153C63" w:rsidRPr="00153C63">
        <w:rPr>
          <w:rFonts w:ascii="Times New Roman" w:eastAsia="Times New Roman" w:hAnsi="Times New Roman" w:cs="Times New Roman"/>
          <w:color w:val="000000"/>
          <w:sz w:val="24"/>
          <w:szCs w:val="24"/>
          <w:lang w:val="en-US"/>
        </w:rPr>
        <w:t>(</w:t>
      </w:r>
      <w:r w:rsidRPr="00A41F03">
        <w:rPr>
          <w:rFonts w:ascii="Times New Roman" w:eastAsia="Times New Roman" w:hAnsi="Times New Roman" w:cs="Times New Roman"/>
          <w:iCs/>
          <w:color w:val="000000"/>
          <w:sz w:val="24"/>
          <w:szCs w:val="24"/>
        </w:rPr>
        <w:t>Экологические</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этикетки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декларации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Экологические</w:t>
      </w:r>
      <w:r w:rsidRPr="009248A1">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декларации</w:t>
      </w:r>
      <w:r w:rsidRPr="009248A1">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типа</w:t>
      </w:r>
      <w:r w:rsidRPr="009248A1">
        <w:rPr>
          <w:rFonts w:ascii="Times New Roman" w:eastAsia="Times New Roman" w:hAnsi="Times New Roman" w:cs="Times New Roman"/>
          <w:iCs/>
          <w:color w:val="000000"/>
          <w:sz w:val="24"/>
          <w:szCs w:val="24"/>
          <w:lang w:val="en-US"/>
        </w:rPr>
        <w:t xml:space="preserve"> III. </w:t>
      </w:r>
      <w:proofErr w:type="gramStart"/>
      <w:r w:rsidRPr="00A41F03">
        <w:rPr>
          <w:rFonts w:ascii="Times New Roman" w:eastAsia="Times New Roman" w:hAnsi="Times New Roman" w:cs="Times New Roman"/>
          <w:iCs/>
          <w:color w:val="000000"/>
          <w:sz w:val="24"/>
          <w:szCs w:val="24"/>
        </w:rPr>
        <w:t>Принципы</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процедуры</w:t>
      </w:r>
      <w:r w:rsidR="00153C63" w:rsidRPr="00153C63">
        <w:rPr>
          <w:rFonts w:ascii="Times New Roman" w:eastAsia="Times New Roman" w:hAnsi="Times New Roman" w:cs="Times New Roman"/>
          <w:iCs/>
          <w:color w:val="000000"/>
          <w:sz w:val="24"/>
          <w:szCs w:val="24"/>
          <w:lang w:val="en-US"/>
        </w:rPr>
        <w:t>)</w:t>
      </w:r>
      <w:proofErr w:type="gramEnd"/>
    </w:p>
    <w:p w:rsidR="004E5358" w:rsidRPr="00A41F0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rPr>
      </w:pPr>
      <w:r w:rsidRPr="00153C63">
        <w:rPr>
          <w:rFonts w:ascii="Times New Roman" w:eastAsia="Times New Roman" w:hAnsi="Times New Roman" w:cs="Times New Roman"/>
          <w:color w:val="000000"/>
          <w:sz w:val="24"/>
          <w:szCs w:val="24"/>
          <w:lang w:val="en-US"/>
        </w:rPr>
        <w:t xml:space="preserve">[6] </w:t>
      </w:r>
      <w:r w:rsidR="00153C63" w:rsidRPr="00153C63">
        <w:rPr>
          <w:rFonts w:ascii="Times New Roman" w:eastAsia="Times New Roman" w:hAnsi="Times New Roman" w:cs="Times New Roman"/>
          <w:color w:val="000000"/>
          <w:sz w:val="24"/>
          <w:szCs w:val="24"/>
          <w:lang w:val="en-US"/>
        </w:rPr>
        <w:t>ISO 14026 Environmental labels and declarations – Principles, requirements and guidelines for communication of footprint information</w:t>
      </w:r>
      <w:r w:rsidRPr="00153C63">
        <w:rPr>
          <w:rFonts w:ascii="Times New Roman" w:eastAsia="Times New Roman" w:hAnsi="Times New Roman" w:cs="Times New Roman"/>
          <w:color w:val="000000"/>
          <w:sz w:val="24"/>
          <w:szCs w:val="24"/>
          <w:lang w:val="en-US"/>
        </w:rPr>
        <w:t xml:space="preserve"> </w:t>
      </w:r>
      <w:r w:rsidR="00153C63" w:rsidRPr="00153C63">
        <w:rPr>
          <w:rFonts w:ascii="Times New Roman" w:eastAsia="Times New Roman" w:hAnsi="Times New Roman" w:cs="Times New Roman"/>
          <w:color w:val="000000"/>
          <w:sz w:val="24"/>
          <w:szCs w:val="24"/>
          <w:lang w:val="en-US"/>
        </w:rPr>
        <w:t>(</w:t>
      </w:r>
      <w:r w:rsidRPr="00A41F03">
        <w:rPr>
          <w:rFonts w:ascii="Times New Roman" w:eastAsia="Times New Roman" w:hAnsi="Times New Roman" w:cs="Times New Roman"/>
          <w:iCs/>
          <w:color w:val="000000"/>
          <w:sz w:val="24"/>
          <w:szCs w:val="24"/>
        </w:rPr>
        <w:t>Этикетки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декларации</w:t>
      </w:r>
      <w:r w:rsidRPr="00153C63">
        <w:rPr>
          <w:rFonts w:ascii="Times New Roman" w:eastAsia="Times New Roman" w:hAnsi="Times New Roman" w:cs="Times New Roman"/>
          <w:iCs/>
          <w:color w:val="000000"/>
          <w:sz w:val="24"/>
          <w:szCs w:val="24"/>
          <w:lang w:val="en-US"/>
        </w:rPr>
        <w:t xml:space="preserve"> </w:t>
      </w:r>
      <w:r w:rsidRPr="00A41F03">
        <w:rPr>
          <w:rFonts w:ascii="Times New Roman" w:eastAsia="Times New Roman" w:hAnsi="Times New Roman" w:cs="Times New Roman"/>
          <w:iCs/>
          <w:color w:val="000000"/>
          <w:sz w:val="24"/>
          <w:szCs w:val="24"/>
        </w:rPr>
        <w:t>экологические</w:t>
      </w:r>
      <w:r w:rsidRPr="00153C63">
        <w:rPr>
          <w:rFonts w:ascii="Times New Roman" w:eastAsia="Times New Roman" w:hAnsi="Times New Roman" w:cs="Times New Roman"/>
          <w:iCs/>
          <w:color w:val="000000"/>
          <w:sz w:val="24"/>
          <w:szCs w:val="24"/>
          <w:lang w:val="en-US"/>
        </w:rPr>
        <w:t xml:space="preserve">. </w:t>
      </w:r>
      <w:proofErr w:type="gramStart"/>
      <w:r w:rsidRPr="00A41F03">
        <w:rPr>
          <w:rFonts w:ascii="Times New Roman" w:eastAsia="Times New Roman" w:hAnsi="Times New Roman" w:cs="Times New Roman"/>
          <w:iCs/>
          <w:color w:val="000000"/>
          <w:sz w:val="24"/>
          <w:szCs w:val="24"/>
        </w:rPr>
        <w:t>Принципы, требования и руководящие указания по обмену информацией об экологическом следе</w:t>
      </w:r>
      <w:r w:rsidR="00153C63">
        <w:rPr>
          <w:rFonts w:ascii="Times New Roman" w:eastAsia="Times New Roman" w:hAnsi="Times New Roman" w:cs="Times New Roman"/>
          <w:iCs/>
          <w:color w:val="000000"/>
          <w:sz w:val="24"/>
          <w:szCs w:val="24"/>
        </w:rPr>
        <w:t>)</w:t>
      </w:r>
      <w:proofErr w:type="gramEnd"/>
    </w:p>
    <w:p w:rsidR="004E5358" w:rsidRPr="00DD1CCC"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DD1CCC">
        <w:rPr>
          <w:rFonts w:ascii="Times New Roman" w:eastAsia="Times New Roman" w:hAnsi="Times New Roman" w:cs="Times New Roman"/>
          <w:color w:val="000000"/>
          <w:sz w:val="24"/>
          <w:szCs w:val="24"/>
          <w:lang w:val="en-US" w:eastAsia="ru-RU"/>
        </w:rPr>
        <w:t>[7] I</w:t>
      </w:r>
      <w:r w:rsidR="00DD1CCC" w:rsidRPr="00DD1CCC">
        <w:rPr>
          <w:rFonts w:ascii="Times New Roman" w:eastAsia="Times New Roman" w:hAnsi="Times New Roman" w:cs="Times New Roman"/>
          <w:color w:val="000000"/>
          <w:sz w:val="24"/>
          <w:szCs w:val="24"/>
          <w:lang w:val="en-US" w:eastAsia="ru-RU"/>
        </w:rPr>
        <w:t>SO 14040:2006 Environmental management – Life cycle assessment – Principles and framework</w:t>
      </w:r>
      <w:r w:rsidRPr="00DD1CCC">
        <w:rPr>
          <w:rFonts w:ascii="Times New Roman" w:eastAsia="Times New Roman" w:hAnsi="Times New Roman" w:cs="Times New Roman"/>
          <w:color w:val="000000"/>
          <w:sz w:val="24"/>
          <w:szCs w:val="24"/>
          <w:lang w:val="en-US" w:eastAsia="ru-RU"/>
        </w:rPr>
        <w:t xml:space="preserve"> </w:t>
      </w:r>
      <w:r w:rsidR="00DD1CCC" w:rsidRPr="00DD1CCC">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Экологический</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менеджмент</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Оценка</w:t>
      </w:r>
      <w:r w:rsidRPr="009248A1">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жизненного</w:t>
      </w:r>
      <w:r w:rsidRPr="009248A1">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цикла</w:t>
      </w:r>
      <w:r w:rsidRPr="009248A1">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Принципы</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и</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структурная</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схема</w:t>
      </w:r>
      <w:r w:rsidR="00DD1CCC" w:rsidRPr="00DD1CCC">
        <w:rPr>
          <w:rFonts w:ascii="Times New Roman" w:eastAsia="Times New Roman" w:hAnsi="Times New Roman" w:cs="Times New Roman"/>
          <w:iCs/>
          <w:color w:val="000000"/>
          <w:sz w:val="24"/>
          <w:szCs w:val="24"/>
          <w:lang w:val="en-US" w:eastAsia="ru-RU"/>
        </w:rPr>
        <w:t>)</w:t>
      </w:r>
      <w:proofErr w:type="gramEnd"/>
    </w:p>
    <w:p w:rsidR="004E5358" w:rsidRPr="00DD1CCC"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DD1CCC">
        <w:rPr>
          <w:rFonts w:ascii="Times New Roman" w:eastAsia="Times New Roman" w:hAnsi="Times New Roman" w:cs="Times New Roman"/>
          <w:color w:val="000000"/>
          <w:sz w:val="24"/>
          <w:szCs w:val="24"/>
          <w:lang w:val="en-US" w:eastAsia="ru-RU"/>
        </w:rPr>
        <w:t xml:space="preserve">[8] </w:t>
      </w:r>
      <w:r w:rsidR="00DD1CCC" w:rsidRPr="00DD1CCC">
        <w:rPr>
          <w:rFonts w:ascii="Times New Roman" w:eastAsia="Times New Roman" w:hAnsi="Times New Roman" w:cs="Times New Roman"/>
          <w:color w:val="000000"/>
          <w:sz w:val="24"/>
          <w:szCs w:val="24"/>
          <w:lang w:val="en-US" w:eastAsia="ru-RU"/>
        </w:rPr>
        <w:t>ISO 14044 Environmental management – Life cycle assessment – Requirements and guidelines</w:t>
      </w:r>
      <w:r w:rsidRPr="00DD1CCC">
        <w:rPr>
          <w:rFonts w:ascii="Times New Roman" w:eastAsia="Times New Roman" w:hAnsi="Times New Roman" w:cs="Times New Roman"/>
          <w:color w:val="000000"/>
          <w:sz w:val="24"/>
          <w:szCs w:val="24"/>
          <w:lang w:val="en-US" w:eastAsia="ru-RU"/>
        </w:rPr>
        <w:t xml:space="preserve"> </w:t>
      </w:r>
      <w:r w:rsidR="00DD1CCC" w:rsidRPr="00DD1CCC">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Экологический</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менеджмент</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Оценка</w:t>
      </w:r>
      <w:r w:rsidRPr="009248A1">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жизненного</w:t>
      </w:r>
      <w:r w:rsidRPr="009248A1">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цикла</w:t>
      </w:r>
      <w:r w:rsidRPr="009248A1">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Требования</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и</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рекомендации</w:t>
      </w:r>
      <w:r w:rsidR="00DD1CCC" w:rsidRPr="00DD1CCC">
        <w:rPr>
          <w:rFonts w:ascii="Times New Roman" w:eastAsia="Times New Roman" w:hAnsi="Times New Roman" w:cs="Times New Roman"/>
          <w:iCs/>
          <w:color w:val="000000"/>
          <w:sz w:val="24"/>
          <w:szCs w:val="24"/>
          <w:lang w:val="en-US" w:eastAsia="ru-RU"/>
        </w:rPr>
        <w:t>)</w:t>
      </w:r>
      <w:proofErr w:type="gramEnd"/>
    </w:p>
    <w:p w:rsidR="004E5358" w:rsidRPr="00F27B56"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DD1CCC">
        <w:rPr>
          <w:rFonts w:ascii="Times New Roman" w:eastAsia="Times New Roman" w:hAnsi="Times New Roman" w:cs="Times New Roman"/>
          <w:color w:val="000000"/>
          <w:sz w:val="24"/>
          <w:szCs w:val="24"/>
          <w:lang w:val="en-US" w:eastAsia="ru-RU"/>
        </w:rPr>
        <w:t>[9]</w:t>
      </w:r>
      <w:r w:rsidR="00DD1CCC" w:rsidRPr="00DD1CCC">
        <w:rPr>
          <w:rFonts w:ascii="Times New Roman" w:eastAsia="Times New Roman" w:hAnsi="Times New Roman" w:cs="Times New Roman"/>
          <w:color w:val="000000"/>
          <w:sz w:val="24"/>
          <w:szCs w:val="24"/>
          <w:lang w:val="en-US" w:eastAsia="ru-RU"/>
        </w:rPr>
        <w:t xml:space="preserve"> ISO 14046 Environmental management – Water footprint – Principles, requirements and guidelines</w:t>
      </w:r>
      <w:r w:rsidRPr="00DD1CCC">
        <w:rPr>
          <w:rFonts w:ascii="Times New Roman" w:eastAsia="Times New Roman" w:hAnsi="Times New Roman" w:cs="Times New Roman"/>
          <w:color w:val="000000"/>
          <w:sz w:val="24"/>
          <w:szCs w:val="24"/>
          <w:lang w:val="en-US" w:eastAsia="ru-RU"/>
        </w:rPr>
        <w:t xml:space="preserve"> </w:t>
      </w:r>
      <w:r w:rsidR="00DD1CCC" w:rsidRPr="00DD1CCC">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Экологический</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менеджмент</w:t>
      </w:r>
      <w:r w:rsidRPr="00DD1CCC">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Водный</w:t>
      </w:r>
      <w:r w:rsidRPr="009248A1">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след</w:t>
      </w:r>
      <w:r w:rsidRPr="009248A1">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Принципы</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требования</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и</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руководящие</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указания</w:t>
      </w:r>
      <w:r w:rsidR="00DD1CCC" w:rsidRPr="00F27B56">
        <w:rPr>
          <w:rFonts w:ascii="Times New Roman" w:eastAsia="Times New Roman" w:hAnsi="Times New Roman" w:cs="Times New Roman"/>
          <w:iCs/>
          <w:color w:val="000000"/>
          <w:sz w:val="24"/>
          <w:szCs w:val="24"/>
          <w:lang w:val="en-US" w:eastAsia="ru-RU"/>
        </w:rPr>
        <w:t>)</w:t>
      </w:r>
      <w:proofErr w:type="gramEnd"/>
    </w:p>
    <w:p w:rsidR="004E5358" w:rsidRPr="00A41F0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eastAsia="ru-RU"/>
        </w:rPr>
      </w:pPr>
      <w:r w:rsidRPr="00F27B56">
        <w:rPr>
          <w:rFonts w:ascii="Times New Roman" w:eastAsia="Times New Roman" w:hAnsi="Times New Roman" w:cs="Times New Roman"/>
          <w:color w:val="000000"/>
          <w:sz w:val="24"/>
          <w:szCs w:val="24"/>
          <w:lang w:val="en-US" w:eastAsia="ru-RU"/>
        </w:rPr>
        <w:t xml:space="preserve">[10] </w:t>
      </w:r>
      <w:r w:rsidR="00F27B56" w:rsidRPr="00F27B56">
        <w:rPr>
          <w:rFonts w:ascii="Times New Roman" w:eastAsia="Times New Roman" w:hAnsi="Times New Roman" w:cs="Times New Roman"/>
          <w:color w:val="000000"/>
          <w:sz w:val="24"/>
          <w:szCs w:val="24"/>
          <w:lang w:val="en-US" w:eastAsia="ru-RU"/>
        </w:rPr>
        <w:t>ISO/TR 14067 Greenhouse gases – Carbon footprint of products – Requirements and guidelines for quantification and communication</w:t>
      </w:r>
      <w:r w:rsidRPr="00F27B56">
        <w:rPr>
          <w:rFonts w:ascii="Times New Roman" w:eastAsia="Times New Roman" w:hAnsi="Times New Roman" w:cs="Times New Roman"/>
          <w:color w:val="000000"/>
          <w:sz w:val="24"/>
          <w:szCs w:val="24"/>
          <w:lang w:val="en-US" w:eastAsia="ru-RU"/>
        </w:rPr>
        <w:t xml:space="preserve"> </w:t>
      </w:r>
      <w:r w:rsidR="00F27B56" w:rsidRPr="00F27B56">
        <w:rPr>
          <w:rFonts w:ascii="Times New Roman" w:eastAsia="Times New Roman" w:hAnsi="Times New Roman" w:cs="Times New Roman"/>
          <w:color w:val="000000"/>
          <w:sz w:val="24"/>
          <w:szCs w:val="24"/>
          <w:lang w:val="en-US" w:eastAsia="ru-RU"/>
        </w:rPr>
        <w:t>(</w:t>
      </w:r>
      <w:r w:rsidRPr="004E5358">
        <w:rPr>
          <w:rFonts w:ascii="Times New Roman" w:eastAsia="Times New Roman" w:hAnsi="Times New Roman" w:cs="Times New Roman"/>
          <w:iCs/>
          <w:color w:val="000000"/>
          <w:sz w:val="24"/>
          <w:szCs w:val="24"/>
          <w:lang w:eastAsia="ru-RU"/>
        </w:rPr>
        <w:t>Парниковые</w:t>
      </w:r>
      <w:r w:rsidRPr="004E5358">
        <w:rPr>
          <w:rFonts w:ascii="Times New Roman" w:eastAsia="Times New Roman" w:hAnsi="Times New Roman" w:cs="Times New Roman"/>
          <w:iCs/>
          <w:color w:val="000000"/>
          <w:sz w:val="24"/>
          <w:szCs w:val="24"/>
          <w:lang w:val="en-US" w:eastAsia="ru-RU"/>
        </w:rPr>
        <w:t xml:space="preserve"> </w:t>
      </w:r>
      <w:r w:rsidRPr="004E5358">
        <w:rPr>
          <w:rFonts w:ascii="Times New Roman" w:eastAsia="Times New Roman" w:hAnsi="Times New Roman" w:cs="Times New Roman"/>
          <w:iCs/>
          <w:color w:val="000000"/>
          <w:sz w:val="24"/>
          <w:szCs w:val="24"/>
          <w:lang w:eastAsia="ru-RU"/>
        </w:rPr>
        <w:t>газы</w:t>
      </w:r>
      <w:r w:rsidRPr="004E5358">
        <w:rPr>
          <w:rFonts w:ascii="Times New Roman" w:eastAsia="Times New Roman" w:hAnsi="Times New Roman" w:cs="Times New Roman"/>
          <w:iCs/>
          <w:color w:val="000000"/>
          <w:sz w:val="24"/>
          <w:szCs w:val="24"/>
          <w:lang w:val="en-US" w:eastAsia="ru-RU"/>
        </w:rPr>
        <w:t xml:space="preserve">. </w:t>
      </w:r>
      <w:r w:rsidRPr="004E5358">
        <w:rPr>
          <w:rFonts w:ascii="Times New Roman" w:eastAsia="Times New Roman" w:hAnsi="Times New Roman" w:cs="Times New Roman"/>
          <w:iCs/>
          <w:color w:val="000000"/>
          <w:sz w:val="24"/>
          <w:szCs w:val="24"/>
          <w:lang w:eastAsia="ru-RU"/>
        </w:rPr>
        <w:t xml:space="preserve">Углеродный след продукции. </w:t>
      </w:r>
      <w:proofErr w:type="gramStart"/>
      <w:r w:rsidRPr="004E5358">
        <w:rPr>
          <w:rFonts w:ascii="Times New Roman" w:eastAsia="Times New Roman" w:hAnsi="Times New Roman" w:cs="Times New Roman"/>
          <w:iCs/>
          <w:color w:val="000000"/>
          <w:sz w:val="24"/>
          <w:szCs w:val="24"/>
          <w:lang w:eastAsia="ru-RU"/>
        </w:rPr>
        <w:t>Требования и руководящие указания по количественному определению</w:t>
      </w:r>
      <w:r w:rsidR="00F27B56">
        <w:rPr>
          <w:rFonts w:ascii="Times New Roman" w:eastAsia="Times New Roman" w:hAnsi="Times New Roman" w:cs="Times New Roman"/>
          <w:iCs/>
          <w:color w:val="000000"/>
          <w:sz w:val="24"/>
          <w:szCs w:val="24"/>
          <w:lang w:eastAsia="ru-RU"/>
        </w:rPr>
        <w:t>)</w:t>
      </w:r>
      <w:proofErr w:type="gramEnd"/>
    </w:p>
    <w:p w:rsidR="004E5358" w:rsidRPr="00A41F0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eastAsia="ru-RU"/>
        </w:rPr>
      </w:pPr>
      <w:r w:rsidRPr="00F27B56">
        <w:rPr>
          <w:rFonts w:ascii="Times New Roman" w:eastAsia="Times New Roman" w:hAnsi="Times New Roman" w:cs="Times New Roman"/>
          <w:color w:val="000000"/>
          <w:sz w:val="24"/>
          <w:szCs w:val="24"/>
          <w:lang w:val="en-US" w:eastAsia="ru-RU"/>
        </w:rPr>
        <w:t>[11</w:t>
      </w:r>
      <w:r w:rsidR="00F27B56" w:rsidRPr="00F27B56">
        <w:rPr>
          <w:rFonts w:ascii="Times New Roman" w:eastAsia="Times New Roman" w:hAnsi="Times New Roman" w:cs="Times New Roman"/>
          <w:color w:val="000000"/>
          <w:sz w:val="24"/>
          <w:szCs w:val="24"/>
          <w:lang w:val="en-US" w:eastAsia="ru-RU"/>
        </w:rPr>
        <w:t>] ISO/TS 14072 Environmental management – Life cycle assessment – Requirements and guidelines for organizational life cycle assessment</w:t>
      </w:r>
      <w:r w:rsidRPr="00F27B56">
        <w:rPr>
          <w:rFonts w:ascii="Times New Roman" w:eastAsia="Times New Roman" w:hAnsi="Times New Roman" w:cs="Times New Roman"/>
          <w:color w:val="000000"/>
          <w:sz w:val="24"/>
          <w:szCs w:val="24"/>
          <w:lang w:val="en-US" w:eastAsia="ru-RU"/>
        </w:rPr>
        <w:t xml:space="preserve"> </w:t>
      </w:r>
      <w:r w:rsidR="00F27B56" w:rsidRPr="00F27B56">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Экологический</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менеджмент</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 xml:space="preserve">Оценка жизненного цикла. </w:t>
      </w:r>
      <w:proofErr w:type="gramStart"/>
      <w:r w:rsidRPr="00A41F03">
        <w:rPr>
          <w:rFonts w:ascii="Times New Roman" w:eastAsia="Times New Roman" w:hAnsi="Times New Roman" w:cs="Times New Roman"/>
          <w:iCs/>
          <w:color w:val="000000"/>
          <w:sz w:val="24"/>
          <w:szCs w:val="24"/>
          <w:lang w:eastAsia="ru-RU"/>
        </w:rPr>
        <w:t>Требования и руководящие принципы для оценки жизненного цикла организаций</w:t>
      </w:r>
      <w:r w:rsidR="00F27B56">
        <w:rPr>
          <w:rFonts w:ascii="Times New Roman" w:eastAsia="Times New Roman" w:hAnsi="Times New Roman" w:cs="Times New Roman"/>
          <w:iCs/>
          <w:color w:val="000000"/>
          <w:sz w:val="24"/>
          <w:szCs w:val="24"/>
          <w:lang w:eastAsia="ru-RU"/>
        </w:rPr>
        <w:t>)</w:t>
      </w:r>
      <w:proofErr w:type="gramEnd"/>
    </w:p>
    <w:p w:rsidR="004E5358" w:rsidRPr="00A41F03" w:rsidRDefault="00F27B56"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color w:val="000000"/>
          <w:sz w:val="24"/>
          <w:szCs w:val="24"/>
          <w:lang w:eastAsia="ru-RU"/>
        </w:rPr>
        <w:t xml:space="preserve">[12] ISO/IEC 17007 </w:t>
      </w:r>
      <w:proofErr w:type="spellStart"/>
      <w:r w:rsidRPr="00F27B56">
        <w:rPr>
          <w:rFonts w:ascii="Times New Roman" w:eastAsia="Times New Roman" w:hAnsi="Times New Roman" w:cs="Times New Roman"/>
          <w:color w:val="000000"/>
          <w:sz w:val="24"/>
          <w:szCs w:val="24"/>
          <w:lang w:eastAsia="ru-RU"/>
        </w:rPr>
        <w:t>Guidance</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for</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drafting</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normative</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documents</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suitable</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for</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use</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for</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conformity</w:t>
      </w:r>
      <w:proofErr w:type="spellEnd"/>
      <w:r w:rsidRPr="00F27B56">
        <w:rPr>
          <w:rFonts w:ascii="Times New Roman" w:eastAsia="Times New Roman" w:hAnsi="Times New Roman" w:cs="Times New Roman"/>
          <w:color w:val="000000"/>
          <w:sz w:val="24"/>
          <w:szCs w:val="24"/>
          <w:lang w:eastAsia="ru-RU"/>
        </w:rPr>
        <w:t xml:space="preserve"> </w:t>
      </w:r>
      <w:proofErr w:type="spellStart"/>
      <w:r w:rsidRPr="00F27B56">
        <w:rPr>
          <w:rFonts w:ascii="Times New Roman" w:eastAsia="Times New Roman" w:hAnsi="Times New Roman" w:cs="Times New Roman"/>
          <w:color w:val="000000"/>
          <w:sz w:val="24"/>
          <w:szCs w:val="24"/>
          <w:lang w:eastAsia="ru-RU"/>
        </w:rPr>
        <w:t>assessment</w:t>
      </w:r>
      <w:proofErr w:type="spellEnd"/>
      <w:r w:rsidR="004E5358" w:rsidRPr="00A41F0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004E5358" w:rsidRPr="00A41F03">
        <w:rPr>
          <w:rFonts w:ascii="Times New Roman" w:eastAsia="Times New Roman" w:hAnsi="Times New Roman" w:cs="Times New Roman"/>
          <w:iCs/>
          <w:color w:val="000000"/>
          <w:sz w:val="24"/>
          <w:szCs w:val="24"/>
          <w:lang w:eastAsia="ru-RU"/>
        </w:rPr>
        <w:t>Руководящие указания по подготовке нормативных документов, пригодных для использования при оценке соответствия</w:t>
      </w:r>
      <w:r>
        <w:rPr>
          <w:rFonts w:ascii="Times New Roman" w:eastAsia="Times New Roman" w:hAnsi="Times New Roman" w:cs="Times New Roman"/>
          <w:iCs/>
          <w:color w:val="000000"/>
          <w:sz w:val="24"/>
          <w:szCs w:val="24"/>
          <w:lang w:eastAsia="ru-RU"/>
        </w:rPr>
        <w:t>)</w:t>
      </w:r>
    </w:p>
    <w:p w:rsidR="004E5358" w:rsidRPr="00A41F0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eastAsia="ru-RU"/>
        </w:rPr>
      </w:pPr>
      <w:r w:rsidRPr="00F27B56">
        <w:rPr>
          <w:rFonts w:ascii="Times New Roman" w:eastAsia="Times New Roman" w:hAnsi="Times New Roman" w:cs="Times New Roman"/>
          <w:color w:val="000000"/>
          <w:sz w:val="24"/>
          <w:szCs w:val="24"/>
          <w:lang w:val="en-US" w:eastAsia="ru-RU"/>
        </w:rPr>
        <w:t xml:space="preserve">[13] </w:t>
      </w:r>
      <w:r w:rsidRPr="00A41F03">
        <w:rPr>
          <w:rFonts w:ascii="Times New Roman" w:eastAsia="Times New Roman" w:hAnsi="Times New Roman" w:cs="Times New Roman"/>
          <w:color w:val="000000"/>
          <w:sz w:val="24"/>
          <w:szCs w:val="24"/>
          <w:lang w:val="en-US" w:eastAsia="ru-RU"/>
        </w:rPr>
        <w:t>ISO</w:t>
      </w:r>
      <w:r w:rsidRPr="00F27B56">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color w:val="000000"/>
          <w:sz w:val="24"/>
          <w:szCs w:val="24"/>
          <w:lang w:val="en-US" w:eastAsia="ru-RU"/>
        </w:rPr>
        <w:t>IEC</w:t>
      </w:r>
      <w:r w:rsidR="00F27B56" w:rsidRPr="00F27B56">
        <w:rPr>
          <w:rFonts w:ascii="Times New Roman" w:eastAsia="Times New Roman" w:hAnsi="Times New Roman" w:cs="Times New Roman"/>
          <w:color w:val="000000"/>
          <w:sz w:val="24"/>
          <w:szCs w:val="24"/>
          <w:lang w:val="en-US" w:eastAsia="ru-RU"/>
        </w:rPr>
        <w:t xml:space="preserve"> 17029 Conformity assessment – General principles and requirements for validation and verification bodies</w:t>
      </w:r>
      <w:r w:rsidRPr="00F27B56">
        <w:rPr>
          <w:rFonts w:ascii="Times New Roman" w:eastAsia="Times New Roman" w:hAnsi="Times New Roman" w:cs="Times New Roman"/>
          <w:color w:val="000000"/>
          <w:sz w:val="24"/>
          <w:szCs w:val="24"/>
          <w:lang w:val="en-US" w:eastAsia="ru-RU"/>
        </w:rPr>
        <w:t xml:space="preserve"> </w:t>
      </w:r>
      <w:r w:rsidR="00F27B56" w:rsidRPr="00F27B56">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Оценка</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соответствия</w:t>
      </w:r>
      <w:r w:rsidRPr="00F27B56">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 xml:space="preserve">Общие принципы и требования к органам по </w:t>
      </w:r>
      <w:proofErr w:type="spellStart"/>
      <w:r w:rsidRPr="00A41F03">
        <w:rPr>
          <w:rFonts w:ascii="Times New Roman" w:eastAsia="Times New Roman" w:hAnsi="Times New Roman" w:cs="Times New Roman"/>
          <w:iCs/>
          <w:color w:val="000000"/>
          <w:sz w:val="24"/>
          <w:szCs w:val="24"/>
          <w:lang w:eastAsia="ru-RU"/>
        </w:rPr>
        <w:t>валидации</w:t>
      </w:r>
      <w:proofErr w:type="spellEnd"/>
      <w:r w:rsidRPr="00A41F03">
        <w:rPr>
          <w:rFonts w:ascii="Times New Roman" w:eastAsia="Times New Roman" w:hAnsi="Times New Roman" w:cs="Times New Roman"/>
          <w:iCs/>
          <w:color w:val="000000"/>
          <w:sz w:val="24"/>
          <w:szCs w:val="24"/>
          <w:lang w:eastAsia="ru-RU"/>
        </w:rPr>
        <w:t xml:space="preserve"> и верификации</w:t>
      </w:r>
      <w:r w:rsidR="00F27B56">
        <w:rPr>
          <w:rFonts w:ascii="Times New Roman" w:eastAsia="Times New Roman" w:hAnsi="Times New Roman" w:cs="Times New Roman"/>
          <w:iCs/>
          <w:color w:val="000000"/>
          <w:sz w:val="24"/>
          <w:szCs w:val="24"/>
          <w:lang w:eastAsia="ru-RU"/>
        </w:rPr>
        <w:t>)</w:t>
      </w:r>
      <w:proofErr w:type="gramEnd"/>
    </w:p>
    <w:p w:rsidR="004E5358" w:rsidRPr="00F27B56"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F27B56">
        <w:rPr>
          <w:rFonts w:ascii="Times New Roman" w:eastAsia="Times New Roman" w:hAnsi="Times New Roman" w:cs="Times New Roman"/>
          <w:color w:val="000000"/>
          <w:sz w:val="24"/>
          <w:szCs w:val="24"/>
          <w:lang w:val="en-US" w:eastAsia="ru-RU"/>
        </w:rPr>
        <w:t xml:space="preserve">[14] </w:t>
      </w:r>
      <w:r w:rsidR="00F27B56" w:rsidRPr="00F27B56">
        <w:rPr>
          <w:rFonts w:ascii="Times New Roman" w:eastAsia="Times New Roman" w:hAnsi="Times New Roman" w:cs="Times New Roman"/>
          <w:color w:val="000000"/>
          <w:sz w:val="24"/>
          <w:szCs w:val="24"/>
          <w:lang w:val="en-US" w:eastAsia="ru-RU"/>
        </w:rPr>
        <w:t>ISO/IEC 17030 Conformity assessment – General requirements for third-party marks of conformity</w:t>
      </w:r>
      <w:r w:rsidRPr="00F27B56">
        <w:rPr>
          <w:rFonts w:ascii="Times New Roman" w:eastAsia="Times New Roman" w:hAnsi="Times New Roman" w:cs="Times New Roman"/>
          <w:color w:val="000000"/>
          <w:sz w:val="24"/>
          <w:szCs w:val="24"/>
          <w:lang w:val="en-US" w:eastAsia="ru-RU"/>
        </w:rPr>
        <w:t xml:space="preserve"> </w:t>
      </w:r>
      <w:r w:rsidR="00F27B56" w:rsidRPr="00F27B56">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Оценка</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соответствия</w:t>
      </w:r>
      <w:r w:rsidRPr="00F27B56">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Общие</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требования</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к</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знакам</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соответствия</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третьей</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стороны</w:t>
      </w:r>
      <w:r w:rsidR="00F27B56" w:rsidRPr="00F27B56">
        <w:rPr>
          <w:rFonts w:ascii="Times New Roman" w:eastAsia="Times New Roman" w:hAnsi="Times New Roman" w:cs="Times New Roman"/>
          <w:iCs/>
          <w:color w:val="000000"/>
          <w:sz w:val="24"/>
          <w:szCs w:val="24"/>
          <w:lang w:val="en-US" w:eastAsia="ru-RU"/>
        </w:rPr>
        <w:t>)</w:t>
      </w:r>
      <w:proofErr w:type="gramEnd"/>
    </w:p>
    <w:p w:rsidR="004E5358" w:rsidRPr="009248A1"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F27B56">
        <w:rPr>
          <w:rFonts w:ascii="Times New Roman" w:eastAsia="Times New Roman" w:hAnsi="Times New Roman" w:cs="Times New Roman"/>
          <w:color w:val="000000"/>
          <w:sz w:val="24"/>
          <w:szCs w:val="24"/>
          <w:lang w:val="en-US" w:eastAsia="ru-RU"/>
        </w:rPr>
        <w:t xml:space="preserve">[15] </w:t>
      </w:r>
      <w:r w:rsidR="00F27B56" w:rsidRPr="00F27B56">
        <w:rPr>
          <w:rFonts w:ascii="Times New Roman" w:eastAsia="Times New Roman" w:hAnsi="Times New Roman" w:cs="Times New Roman"/>
          <w:color w:val="000000"/>
          <w:sz w:val="24"/>
          <w:szCs w:val="24"/>
          <w:lang w:val="en-US" w:eastAsia="ru-RU"/>
        </w:rPr>
        <w:t>ISO/IEC 17050 Conformity assessment – Supplier’s declaration of conformity</w:t>
      </w:r>
      <w:r w:rsidRPr="00F27B56">
        <w:rPr>
          <w:rFonts w:ascii="Times New Roman" w:eastAsia="Times New Roman" w:hAnsi="Times New Roman" w:cs="Times New Roman"/>
          <w:color w:val="000000"/>
          <w:sz w:val="24"/>
          <w:szCs w:val="24"/>
          <w:lang w:val="en-US" w:eastAsia="ru-RU"/>
        </w:rPr>
        <w:t xml:space="preserve"> </w:t>
      </w:r>
      <w:r w:rsidR="00F27B56" w:rsidRPr="00F27B56">
        <w:rPr>
          <w:rFonts w:ascii="Times New Roman" w:eastAsia="Times New Roman" w:hAnsi="Times New Roman" w:cs="Times New Roman"/>
          <w:color w:val="000000"/>
          <w:sz w:val="24"/>
          <w:szCs w:val="24"/>
          <w:lang w:val="en-US" w:eastAsia="ru-RU"/>
        </w:rPr>
        <w:t>(</w:t>
      </w:r>
      <w:r w:rsidRPr="00A41F03">
        <w:rPr>
          <w:rFonts w:ascii="Times New Roman" w:eastAsia="Times New Roman" w:hAnsi="Times New Roman" w:cs="Times New Roman"/>
          <w:iCs/>
          <w:color w:val="000000"/>
          <w:sz w:val="24"/>
          <w:szCs w:val="24"/>
          <w:lang w:eastAsia="ru-RU"/>
        </w:rPr>
        <w:t>Оценка</w:t>
      </w:r>
      <w:r w:rsidRPr="00F27B56">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соответствия</w:t>
      </w:r>
      <w:r w:rsidRPr="00F27B56">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Заяв</w:t>
      </w:r>
      <w:r w:rsidR="00F27B56">
        <w:rPr>
          <w:rFonts w:ascii="Times New Roman" w:eastAsia="Times New Roman" w:hAnsi="Times New Roman" w:cs="Times New Roman"/>
          <w:iCs/>
          <w:color w:val="000000"/>
          <w:sz w:val="24"/>
          <w:szCs w:val="24"/>
          <w:lang w:eastAsia="ru-RU"/>
        </w:rPr>
        <w:t>ление</w:t>
      </w:r>
      <w:r w:rsidR="00F27B56" w:rsidRPr="009248A1">
        <w:rPr>
          <w:rFonts w:ascii="Times New Roman" w:eastAsia="Times New Roman" w:hAnsi="Times New Roman" w:cs="Times New Roman"/>
          <w:iCs/>
          <w:color w:val="000000"/>
          <w:sz w:val="24"/>
          <w:szCs w:val="24"/>
          <w:lang w:val="en-US" w:eastAsia="ru-RU"/>
        </w:rPr>
        <w:t xml:space="preserve"> </w:t>
      </w:r>
      <w:r w:rsidR="00F27B56">
        <w:rPr>
          <w:rFonts w:ascii="Times New Roman" w:eastAsia="Times New Roman" w:hAnsi="Times New Roman" w:cs="Times New Roman"/>
          <w:iCs/>
          <w:color w:val="000000"/>
          <w:sz w:val="24"/>
          <w:szCs w:val="24"/>
          <w:lang w:eastAsia="ru-RU"/>
        </w:rPr>
        <w:t>поставщика</w:t>
      </w:r>
      <w:r w:rsidR="00F27B56" w:rsidRPr="009248A1">
        <w:rPr>
          <w:rFonts w:ascii="Times New Roman" w:eastAsia="Times New Roman" w:hAnsi="Times New Roman" w:cs="Times New Roman"/>
          <w:iCs/>
          <w:color w:val="000000"/>
          <w:sz w:val="24"/>
          <w:szCs w:val="24"/>
          <w:lang w:val="en-US" w:eastAsia="ru-RU"/>
        </w:rPr>
        <w:t xml:space="preserve"> </w:t>
      </w:r>
      <w:r w:rsidR="00F27B56">
        <w:rPr>
          <w:rFonts w:ascii="Times New Roman" w:eastAsia="Times New Roman" w:hAnsi="Times New Roman" w:cs="Times New Roman"/>
          <w:iCs/>
          <w:color w:val="000000"/>
          <w:sz w:val="24"/>
          <w:szCs w:val="24"/>
          <w:lang w:eastAsia="ru-RU"/>
        </w:rPr>
        <w:t>о</w:t>
      </w:r>
      <w:r w:rsidR="00F27B56" w:rsidRPr="009248A1">
        <w:rPr>
          <w:rFonts w:ascii="Times New Roman" w:eastAsia="Times New Roman" w:hAnsi="Times New Roman" w:cs="Times New Roman"/>
          <w:iCs/>
          <w:color w:val="000000"/>
          <w:sz w:val="24"/>
          <w:szCs w:val="24"/>
          <w:lang w:val="en-US" w:eastAsia="ru-RU"/>
        </w:rPr>
        <w:t xml:space="preserve"> </w:t>
      </w:r>
      <w:r w:rsidR="00F27B56">
        <w:rPr>
          <w:rFonts w:ascii="Times New Roman" w:eastAsia="Times New Roman" w:hAnsi="Times New Roman" w:cs="Times New Roman"/>
          <w:iCs/>
          <w:color w:val="000000"/>
          <w:sz w:val="24"/>
          <w:szCs w:val="24"/>
          <w:lang w:eastAsia="ru-RU"/>
        </w:rPr>
        <w:t>соответствии</w:t>
      </w:r>
      <w:r w:rsidR="00F27B56" w:rsidRPr="009248A1">
        <w:rPr>
          <w:rFonts w:ascii="Times New Roman" w:eastAsia="Times New Roman" w:hAnsi="Times New Roman" w:cs="Times New Roman"/>
          <w:iCs/>
          <w:color w:val="000000"/>
          <w:sz w:val="24"/>
          <w:szCs w:val="24"/>
          <w:lang w:val="en-US" w:eastAsia="ru-RU"/>
        </w:rPr>
        <w:t>)</w:t>
      </w:r>
      <w:r w:rsidRPr="009248A1">
        <w:rPr>
          <w:rFonts w:ascii="Times New Roman" w:eastAsia="Times New Roman" w:hAnsi="Times New Roman" w:cs="Times New Roman"/>
          <w:iCs/>
          <w:color w:val="000000"/>
          <w:sz w:val="24"/>
          <w:szCs w:val="24"/>
          <w:lang w:val="en-US" w:eastAsia="ru-RU"/>
        </w:rPr>
        <w:t xml:space="preserve"> </w:t>
      </w:r>
      <w:proofErr w:type="gramEnd"/>
    </w:p>
    <w:p w:rsidR="004E5358" w:rsidRPr="00A41F03" w:rsidRDefault="004E5358"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eastAsia="ru-RU"/>
        </w:rPr>
      </w:pPr>
      <w:r w:rsidRPr="00A16C84">
        <w:rPr>
          <w:rFonts w:ascii="Times New Roman" w:eastAsia="Times New Roman" w:hAnsi="Times New Roman" w:cs="Times New Roman"/>
          <w:color w:val="000000"/>
          <w:sz w:val="24"/>
          <w:szCs w:val="24"/>
          <w:lang w:val="en-US" w:eastAsia="ru-RU"/>
        </w:rPr>
        <w:t>[16]</w:t>
      </w:r>
      <w:r w:rsidR="00A16C84" w:rsidRPr="00A16C84">
        <w:rPr>
          <w:rFonts w:ascii="Times New Roman" w:eastAsia="Times New Roman" w:hAnsi="Times New Roman" w:cs="Times New Roman"/>
          <w:color w:val="000000"/>
          <w:sz w:val="24"/>
          <w:szCs w:val="24"/>
          <w:lang w:val="en-US" w:eastAsia="ru-RU"/>
        </w:rPr>
        <w:t xml:space="preserve"> ISO 22005 Traceability in the feed and food chain – General principles and basic requirements for system design and implementation</w:t>
      </w:r>
      <w:r w:rsidRPr="00A16C84">
        <w:rPr>
          <w:rFonts w:ascii="Times New Roman" w:eastAsia="Times New Roman" w:hAnsi="Times New Roman" w:cs="Times New Roman"/>
          <w:color w:val="000000"/>
          <w:sz w:val="24"/>
          <w:szCs w:val="24"/>
          <w:lang w:val="en-US" w:eastAsia="ru-RU"/>
        </w:rPr>
        <w:t xml:space="preserve"> </w:t>
      </w:r>
      <w:r w:rsidR="00A16C84" w:rsidRPr="00A16C84">
        <w:rPr>
          <w:rFonts w:ascii="Times New Roman" w:eastAsia="Times New Roman" w:hAnsi="Times New Roman" w:cs="Times New Roman"/>
          <w:color w:val="000000"/>
          <w:sz w:val="24"/>
          <w:szCs w:val="24"/>
          <w:lang w:val="en-US" w:eastAsia="ru-RU"/>
        </w:rPr>
        <w:t>(</w:t>
      </w:r>
      <w:proofErr w:type="spellStart"/>
      <w:r w:rsidRPr="00A41F03">
        <w:rPr>
          <w:rFonts w:ascii="Times New Roman" w:eastAsia="Times New Roman" w:hAnsi="Times New Roman" w:cs="Times New Roman"/>
          <w:iCs/>
          <w:color w:val="000000"/>
          <w:sz w:val="24"/>
          <w:szCs w:val="24"/>
          <w:lang w:eastAsia="ru-RU"/>
        </w:rPr>
        <w:t>Прослеживаемость</w:t>
      </w:r>
      <w:proofErr w:type="spellEnd"/>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в</w:t>
      </w:r>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цепочке</w:t>
      </w:r>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lastRenderedPageBreak/>
        <w:t>производства</w:t>
      </w:r>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кормов</w:t>
      </w:r>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и</w:t>
      </w:r>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пищевых</w:t>
      </w:r>
      <w:r w:rsidRPr="00A16C84">
        <w:rPr>
          <w:rFonts w:ascii="Times New Roman" w:eastAsia="Times New Roman" w:hAnsi="Times New Roman" w:cs="Times New Roman"/>
          <w:iCs/>
          <w:color w:val="000000"/>
          <w:sz w:val="24"/>
          <w:szCs w:val="24"/>
          <w:lang w:val="en-US" w:eastAsia="ru-RU"/>
        </w:rPr>
        <w:t xml:space="preserve"> </w:t>
      </w:r>
      <w:r w:rsidRPr="00A41F03">
        <w:rPr>
          <w:rFonts w:ascii="Times New Roman" w:eastAsia="Times New Roman" w:hAnsi="Times New Roman" w:cs="Times New Roman"/>
          <w:iCs/>
          <w:color w:val="000000"/>
          <w:sz w:val="24"/>
          <w:szCs w:val="24"/>
          <w:lang w:eastAsia="ru-RU"/>
        </w:rPr>
        <w:t>продуктов</w:t>
      </w:r>
      <w:r w:rsidRPr="00A16C84">
        <w:rPr>
          <w:rFonts w:ascii="Times New Roman" w:eastAsia="Times New Roman" w:hAnsi="Times New Roman" w:cs="Times New Roman"/>
          <w:iCs/>
          <w:color w:val="000000"/>
          <w:sz w:val="24"/>
          <w:szCs w:val="24"/>
          <w:lang w:val="en-US" w:eastAsia="ru-RU"/>
        </w:rPr>
        <w:t xml:space="preserve">. </w:t>
      </w:r>
      <w:proofErr w:type="gramStart"/>
      <w:r w:rsidRPr="00A41F03">
        <w:rPr>
          <w:rFonts w:ascii="Times New Roman" w:eastAsia="Times New Roman" w:hAnsi="Times New Roman" w:cs="Times New Roman"/>
          <w:iCs/>
          <w:color w:val="000000"/>
          <w:sz w:val="24"/>
          <w:szCs w:val="24"/>
          <w:lang w:eastAsia="ru-RU"/>
        </w:rPr>
        <w:t>Общие принципы и основные требования к проектированию и внедрению системы</w:t>
      </w:r>
      <w:r w:rsidR="00A16C84">
        <w:rPr>
          <w:rFonts w:ascii="Times New Roman" w:eastAsia="Times New Roman" w:hAnsi="Times New Roman" w:cs="Times New Roman"/>
          <w:iCs/>
          <w:color w:val="000000"/>
          <w:sz w:val="24"/>
          <w:szCs w:val="24"/>
          <w:lang w:eastAsia="ru-RU"/>
        </w:rPr>
        <w:t>)</w:t>
      </w:r>
      <w:proofErr w:type="gramEnd"/>
    </w:p>
    <w:p w:rsidR="004E5358" w:rsidRPr="00A16C84" w:rsidRDefault="00A16C84"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A16C84">
        <w:rPr>
          <w:rFonts w:ascii="Times New Roman" w:eastAsia="Times New Roman" w:hAnsi="Times New Roman" w:cs="Times New Roman"/>
          <w:color w:val="000000"/>
          <w:sz w:val="24"/>
          <w:szCs w:val="24"/>
          <w:lang w:val="en-US" w:eastAsia="ru-RU"/>
        </w:rPr>
        <w:t>[17] ISO 26000 Guidance on social responsibility</w:t>
      </w:r>
      <w:r w:rsidR="004E5358" w:rsidRPr="00A16C84">
        <w:rPr>
          <w:rFonts w:ascii="Times New Roman" w:eastAsia="Times New Roman" w:hAnsi="Times New Roman" w:cs="Times New Roman"/>
          <w:color w:val="000000"/>
          <w:sz w:val="24"/>
          <w:szCs w:val="24"/>
          <w:lang w:val="en-US" w:eastAsia="ru-RU"/>
        </w:rPr>
        <w:t xml:space="preserve"> </w:t>
      </w:r>
      <w:r w:rsidRPr="00A16C84">
        <w:rPr>
          <w:rFonts w:ascii="Times New Roman" w:eastAsia="Times New Roman" w:hAnsi="Times New Roman" w:cs="Times New Roman"/>
          <w:color w:val="000000"/>
          <w:sz w:val="24"/>
          <w:szCs w:val="24"/>
          <w:lang w:val="en-US" w:eastAsia="ru-RU"/>
        </w:rPr>
        <w:t>(</w:t>
      </w:r>
      <w:r w:rsidR="004E5358" w:rsidRPr="00A41F03">
        <w:rPr>
          <w:rFonts w:ascii="Times New Roman" w:eastAsia="Times New Roman" w:hAnsi="Times New Roman" w:cs="Times New Roman"/>
          <w:iCs/>
          <w:color w:val="000000"/>
          <w:sz w:val="24"/>
          <w:szCs w:val="24"/>
          <w:lang w:eastAsia="ru-RU"/>
        </w:rPr>
        <w:t>Социальная</w:t>
      </w:r>
      <w:r w:rsidR="004E5358" w:rsidRPr="00A16C84">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ответственность</w:t>
      </w:r>
      <w:r w:rsidRPr="00A16C84">
        <w:rPr>
          <w:rFonts w:ascii="Times New Roman" w:eastAsia="Times New Roman" w:hAnsi="Times New Roman" w:cs="Times New Roman"/>
          <w:iCs/>
          <w:color w:val="000000"/>
          <w:sz w:val="24"/>
          <w:szCs w:val="24"/>
          <w:lang w:val="en-US" w:eastAsia="ru-RU"/>
        </w:rPr>
        <w:t>)</w:t>
      </w:r>
    </w:p>
    <w:p w:rsidR="004E5358" w:rsidRPr="009248A1" w:rsidRDefault="00A16C84"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A16C84">
        <w:rPr>
          <w:rFonts w:ascii="Times New Roman" w:eastAsia="Times New Roman" w:hAnsi="Times New Roman" w:cs="Times New Roman"/>
          <w:color w:val="000000"/>
          <w:sz w:val="24"/>
          <w:szCs w:val="24"/>
          <w:lang w:val="en-US" w:eastAsia="ru-RU"/>
        </w:rPr>
        <w:t>[18] ISO/IEC Guide 2 Standardization and related activities – General vocabulary</w:t>
      </w:r>
      <w:r w:rsidR="004E5358" w:rsidRPr="00A16C84">
        <w:rPr>
          <w:rFonts w:ascii="Times New Roman" w:eastAsia="Times New Roman" w:hAnsi="Times New Roman" w:cs="Times New Roman"/>
          <w:color w:val="000000"/>
          <w:sz w:val="24"/>
          <w:szCs w:val="24"/>
          <w:lang w:val="en-US" w:eastAsia="ru-RU"/>
        </w:rPr>
        <w:t xml:space="preserve"> </w:t>
      </w:r>
      <w:r w:rsidR="00A91AC0" w:rsidRPr="00A91AC0">
        <w:rPr>
          <w:rFonts w:ascii="Times New Roman" w:eastAsia="Times New Roman" w:hAnsi="Times New Roman" w:cs="Times New Roman"/>
          <w:color w:val="000000"/>
          <w:sz w:val="24"/>
          <w:szCs w:val="24"/>
          <w:lang w:val="en-US" w:eastAsia="ru-RU"/>
        </w:rPr>
        <w:t>(</w:t>
      </w:r>
      <w:r w:rsidR="004E5358" w:rsidRPr="00A41F03">
        <w:rPr>
          <w:rFonts w:ascii="Times New Roman" w:eastAsia="Times New Roman" w:hAnsi="Times New Roman" w:cs="Times New Roman"/>
          <w:iCs/>
          <w:color w:val="000000"/>
          <w:sz w:val="24"/>
          <w:szCs w:val="24"/>
          <w:lang w:eastAsia="ru-RU"/>
        </w:rPr>
        <w:t>Стандартизация</w:t>
      </w:r>
      <w:r w:rsidR="004E5358" w:rsidRPr="00A16C84">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и</w:t>
      </w:r>
      <w:r w:rsidR="004E5358" w:rsidRPr="00A16C84">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смежные</w:t>
      </w:r>
      <w:r w:rsidR="004E5358" w:rsidRPr="00A16C84">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виды</w:t>
      </w:r>
      <w:r w:rsidR="004E5358" w:rsidRPr="00A16C84">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деятельности</w:t>
      </w:r>
      <w:r w:rsidR="004E5358" w:rsidRPr="00A16C84">
        <w:rPr>
          <w:rFonts w:ascii="Times New Roman" w:eastAsia="Times New Roman" w:hAnsi="Times New Roman" w:cs="Times New Roman"/>
          <w:iCs/>
          <w:color w:val="000000"/>
          <w:sz w:val="24"/>
          <w:szCs w:val="24"/>
          <w:lang w:val="en-US" w:eastAsia="ru-RU"/>
        </w:rPr>
        <w:t xml:space="preserve">. </w:t>
      </w:r>
      <w:proofErr w:type="gramStart"/>
      <w:r w:rsidR="004E5358" w:rsidRPr="00A41F03">
        <w:rPr>
          <w:rFonts w:ascii="Times New Roman" w:eastAsia="Times New Roman" w:hAnsi="Times New Roman" w:cs="Times New Roman"/>
          <w:iCs/>
          <w:color w:val="000000"/>
          <w:sz w:val="24"/>
          <w:szCs w:val="24"/>
          <w:lang w:eastAsia="ru-RU"/>
        </w:rPr>
        <w:t>Общий</w:t>
      </w:r>
      <w:r w:rsidR="004E5358" w:rsidRPr="009248A1">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словарь</w:t>
      </w:r>
      <w:r w:rsidR="00A91AC0" w:rsidRPr="009248A1">
        <w:rPr>
          <w:rFonts w:ascii="Times New Roman" w:eastAsia="Times New Roman" w:hAnsi="Times New Roman" w:cs="Times New Roman"/>
          <w:iCs/>
          <w:color w:val="000000"/>
          <w:sz w:val="24"/>
          <w:szCs w:val="24"/>
          <w:lang w:val="en-US" w:eastAsia="ru-RU"/>
        </w:rPr>
        <w:t>)</w:t>
      </w:r>
      <w:proofErr w:type="gramEnd"/>
    </w:p>
    <w:p w:rsidR="004E5358" w:rsidRPr="009248A1" w:rsidRDefault="00A91AC0"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[19] ISO/IEC Guide 14 Products and related services – Information for consumers</w:t>
      </w:r>
      <w:r w:rsidR="004E5358"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val="en-US" w:eastAsia="ru-RU"/>
        </w:rPr>
        <w:t>(</w:t>
      </w:r>
      <w:r w:rsidR="004E5358" w:rsidRPr="00A41F03">
        <w:rPr>
          <w:rFonts w:ascii="Times New Roman" w:eastAsia="Times New Roman" w:hAnsi="Times New Roman" w:cs="Times New Roman"/>
          <w:iCs/>
          <w:color w:val="000000"/>
          <w:sz w:val="24"/>
          <w:szCs w:val="24"/>
          <w:lang w:eastAsia="ru-RU"/>
        </w:rPr>
        <w:t>Потребительские</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товары</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и</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связанные</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с</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ними</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услуги</w:t>
      </w:r>
      <w:r w:rsidR="004E5358" w:rsidRPr="00A91AC0">
        <w:rPr>
          <w:rFonts w:ascii="Times New Roman" w:eastAsia="Times New Roman" w:hAnsi="Times New Roman" w:cs="Times New Roman"/>
          <w:iCs/>
          <w:color w:val="000000"/>
          <w:sz w:val="24"/>
          <w:szCs w:val="24"/>
          <w:lang w:val="en-US" w:eastAsia="ru-RU"/>
        </w:rPr>
        <w:t xml:space="preserve">. </w:t>
      </w:r>
      <w:proofErr w:type="gramStart"/>
      <w:r w:rsidR="004E5358" w:rsidRPr="00A41F03">
        <w:rPr>
          <w:rFonts w:ascii="Times New Roman" w:eastAsia="Times New Roman" w:hAnsi="Times New Roman" w:cs="Times New Roman"/>
          <w:iCs/>
          <w:color w:val="000000"/>
          <w:sz w:val="24"/>
          <w:szCs w:val="24"/>
          <w:lang w:eastAsia="ru-RU"/>
        </w:rPr>
        <w:t>Информация</w:t>
      </w:r>
      <w:r w:rsidR="004E5358" w:rsidRPr="009248A1">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для</w:t>
      </w:r>
      <w:r w:rsidR="004E5358" w:rsidRPr="009248A1">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потребителей</w:t>
      </w:r>
      <w:r w:rsidRPr="009248A1">
        <w:rPr>
          <w:rFonts w:ascii="Times New Roman" w:eastAsia="Times New Roman" w:hAnsi="Times New Roman" w:cs="Times New Roman"/>
          <w:iCs/>
          <w:color w:val="000000"/>
          <w:sz w:val="24"/>
          <w:szCs w:val="24"/>
          <w:lang w:val="en-US" w:eastAsia="ru-RU"/>
        </w:rPr>
        <w:t>)</w:t>
      </w:r>
      <w:proofErr w:type="gramEnd"/>
    </w:p>
    <w:p w:rsidR="004E5358" w:rsidRPr="00A91AC0" w:rsidRDefault="00A91AC0"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[20] ISO/IEC Guide 74 Graphical symbols – Technical guidelines for the consideration of consumers’ needs</w:t>
      </w:r>
      <w:r w:rsidR="004E5358"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iCs/>
          <w:color w:val="000000"/>
          <w:sz w:val="24"/>
          <w:szCs w:val="24"/>
          <w:lang w:eastAsia="ru-RU"/>
        </w:rPr>
        <w:t>Графические</w:t>
      </w:r>
      <w:r w:rsidRPr="00A91AC0">
        <w:rPr>
          <w:rFonts w:ascii="Times New Roman" w:eastAsia="Times New Roman" w:hAnsi="Times New Roman" w:cs="Times New Roman"/>
          <w:iCs/>
          <w:color w:val="000000"/>
          <w:sz w:val="24"/>
          <w:szCs w:val="24"/>
          <w:lang w:val="en-US" w:eastAsia="ru-RU"/>
        </w:rPr>
        <w:t xml:space="preserve"> </w:t>
      </w:r>
      <w:r>
        <w:rPr>
          <w:rFonts w:ascii="Times New Roman" w:eastAsia="Times New Roman" w:hAnsi="Times New Roman" w:cs="Times New Roman"/>
          <w:iCs/>
          <w:color w:val="000000"/>
          <w:sz w:val="24"/>
          <w:szCs w:val="24"/>
          <w:lang w:eastAsia="ru-RU"/>
        </w:rPr>
        <w:t>символы</w:t>
      </w:r>
      <w:r w:rsidRPr="00A91AC0">
        <w:rPr>
          <w:rFonts w:ascii="Times New Roman" w:eastAsia="Times New Roman" w:hAnsi="Times New Roman" w:cs="Times New Roman"/>
          <w:iCs/>
          <w:color w:val="000000"/>
          <w:sz w:val="24"/>
          <w:szCs w:val="24"/>
          <w:lang w:val="en-US" w:eastAsia="ru-RU"/>
        </w:rPr>
        <w:t>.</w:t>
      </w:r>
      <w:r w:rsidR="004E5358" w:rsidRPr="00A91AC0">
        <w:rPr>
          <w:rFonts w:ascii="Times New Roman" w:eastAsia="Times New Roman" w:hAnsi="Times New Roman" w:cs="Times New Roman"/>
          <w:iCs/>
          <w:color w:val="000000"/>
          <w:sz w:val="24"/>
          <w:szCs w:val="24"/>
          <w:lang w:val="en-US" w:eastAsia="ru-RU"/>
        </w:rPr>
        <w:t xml:space="preserve"> </w:t>
      </w:r>
      <w:proofErr w:type="gramStart"/>
      <w:r w:rsidR="004E5358" w:rsidRPr="00A41F03">
        <w:rPr>
          <w:rFonts w:ascii="Times New Roman" w:eastAsia="Times New Roman" w:hAnsi="Times New Roman" w:cs="Times New Roman"/>
          <w:iCs/>
          <w:color w:val="000000"/>
          <w:sz w:val="24"/>
          <w:szCs w:val="24"/>
          <w:lang w:eastAsia="ru-RU"/>
        </w:rPr>
        <w:t>Технический</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регламент</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для</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рассмотрения</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запросов</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потреб</w:t>
      </w:r>
      <w:r>
        <w:rPr>
          <w:rFonts w:ascii="Times New Roman" w:eastAsia="Times New Roman" w:hAnsi="Times New Roman" w:cs="Times New Roman"/>
          <w:iCs/>
          <w:color w:val="000000"/>
          <w:sz w:val="24"/>
          <w:szCs w:val="24"/>
          <w:lang w:eastAsia="ru-RU"/>
        </w:rPr>
        <w:t>ителей</w:t>
      </w:r>
      <w:r w:rsidRPr="00A91AC0">
        <w:rPr>
          <w:rFonts w:ascii="Times New Roman" w:eastAsia="Times New Roman" w:hAnsi="Times New Roman" w:cs="Times New Roman"/>
          <w:iCs/>
          <w:color w:val="000000"/>
          <w:sz w:val="24"/>
          <w:szCs w:val="24"/>
          <w:lang w:val="en-US" w:eastAsia="ru-RU"/>
        </w:rPr>
        <w:t>)</w:t>
      </w:r>
      <w:proofErr w:type="gramEnd"/>
    </w:p>
    <w:p w:rsidR="004E5358" w:rsidRPr="000A4AEA" w:rsidRDefault="00A91AC0"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[21] ISO/IEC Guide 76 Development of service standards – Recommendations for addressing consumer issues</w:t>
      </w:r>
      <w:r w:rsidR="004E5358"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val="en-US" w:eastAsia="ru-RU"/>
        </w:rPr>
        <w:t>(</w:t>
      </w:r>
      <w:r w:rsidR="004E5358" w:rsidRPr="00A41F03">
        <w:rPr>
          <w:rFonts w:ascii="Times New Roman" w:eastAsia="Times New Roman" w:hAnsi="Times New Roman" w:cs="Times New Roman"/>
          <w:iCs/>
          <w:color w:val="000000"/>
          <w:sz w:val="24"/>
          <w:szCs w:val="24"/>
          <w:lang w:eastAsia="ru-RU"/>
        </w:rPr>
        <w:t>Разработка</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стандартов</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на</w:t>
      </w:r>
      <w:r w:rsidR="004E5358" w:rsidRPr="00A91AC0">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услуги</w:t>
      </w:r>
      <w:r w:rsidR="004E5358" w:rsidRPr="00A91AC0">
        <w:rPr>
          <w:rFonts w:ascii="Times New Roman" w:eastAsia="Times New Roman" w:hAnsi="Times New Roman" w:cs="Times New Roman"/>
          <w:iCs/>
          <w:color w:val="000000"/>
          <w:sz w:val="24"/>
          <w:szCs w:val="24"/>
          <w:lang w:val="en-US" w:eastAsia="ru-RU"/>
        </w:rPr>
        <w:t xml:space="preserve">. </w:t>
      </w:r>
      <w:proofErr w:type="gramStart"/>
      <w:r w:rsidR="004E5358" w:rsidRPr="00A41F03">
        <w:rPr>
          <w:rFonts w:ascii="Times New Roman" w:eastAsia="Times New Roman" w:hAnsi="Times New Roman" w:cs="Times New Roman"/>
          <w:iCs/>
          <w:color w:val="000000"/>
          <w:sz w:val="24"/>
          <w:szCs w:val="24"/>
          <w:lang w:eastAsia="ru-RU"/>
        </w:rPr>
        <w:t>Рекомендации</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по</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учету</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нужд</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потребителя</w:t>
      </w:r>
      <w:r w:rsidRPr="000A4AEA">
        <w:rPr>
          <w:rFonts w:ascii="Times New Roman" w:eastAsia="Times New Roman" w:hAnsi="Times New Roman" w:cs="Times New Roman"/>
          <w:iCs/>
          <w:color w:val="000000"/>
          <w:sz w:val="24"/>
          <w:szCs w:val="24"/>
          <w:lang w:val="en-US" w:eastAsia="ru-RU"/>
        </w:rPr>
        <w:t>)</w:t>
      </w:r>
      <w:proofErr w:type="gramEnd"/>
    </w:p>
    <w:p w:rsidR="004E5358" w:rsidRPr="000A4AEA" w:rsidRDefault="00A91AC0" w:rsidP="004E5358">
      <w:pPr>
        <w:autoSpaceDE w:val="0"/>
        <w:autoSpaceDN w:val="0"/>
        <w:adjustRightInd w:val="0"/>
        <w:spacing w:after="0" w:line="240" w:lineRule="auto"/>
        <w:ind w:firstLine="720"/>
        <w:jc w:val="both"/>
        <w:rPr>
          <w:rFonts w:ascii="Times New Roman" w:eastAsia="Times New Roman" w:hAnsi="Times New Roman" w:cs="Times New Roman"/>
          <w:iCs/>
          <w:color w:val="000000"/>
          <w:sz w:val="24"/>
          <w:szCs w:val="24"/>
          <w:lang w:val="en-US" w:eastAsia="ru-RU"/>
        </w:rPr>
      </w:pPr>
      <w:r w:rsidRPr="000A4AEA">
        <w:rPr>
          <w:rFonts w:ascii="Times New Roman" w:eastAsia="Times New Roman" w:hAnsi="Times New Roman" w:cs="Times New Roman"/>
          <w:color w:val="000000"/>
          <w:sz w:val="24"/>
          <w:szCs w:val="24"/>
          <w:lang w:val="en-US" w:eastAsia="ru-RU"/>
        </w:rPr>
        <w:t>[22] ISO Guide 82 Guidelines for addressing sustainability in standards</w:t>
      </w:r>
      <w:r w:rsidR="004E5358" w:rsidRPr="000A4AEA">
        <w:rPr>
          <w:rFonts w:ascii="Times New Roman" w:eastAsia="Times New Roman" w:hAnsi="Times New Roman" w:cs="Times New Roman"/>
          <w:color w:val="000000"/>
          <w:sz w:val="24"/>
          <w:szCs w:val="24"/>
          <w:lang w:val="en-US" w:eastAsia="ru-RU"/>
        </w:rPr>
        <w:t xml:space="preserve"> </w:t>
      </w:r>
      <w:r w:rsidRPr="000A4AEA">
        <w:rPr>
          <w:rFonts w:ascii="Times New Roman" w:eastAsia="Times New Roman" w:hAnsi="Times New Roman" w:cs="Times New Roman"/>
          <w:color w:val="000000"/>
          <w:sz w:val="24"/>
          <w:szCs w:val="24"/>
          <w:lang w:val="en-US" w:eastAsia="ru-RU"/>
        </w:rPr>
        <w:t>(</w:t>
      </w:r>
      <w:r w:rsidR="004E5358" w:rsidRPr="00A41F03">
        <w:rPr>
          <w:rFonts w:ascii="Times New Roman" w:eastAsia="Times New Roman" w:hAnsi="Times New Roman" w:cs="Times New Roman"/>
          <w:iCs/>
          <w:color w:val="000000"/>
          <w:sz w:val="24"/>
          <w:szCs w:val="24"/>
          <w:lang w:eastAsia="ru-RU"/>
        </w:rPr>
        <w:t>Руководящие</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указания</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по</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рассмотрению</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уровня</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устойчивого</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развития</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в</w:t>
      </w:r>
      <w:r w:rsidR="004E5358" w:rsidRPr="000A4AEA">
        <w:rPr>
          <w:rFonts w:ascii="Times New Roman" w:eastAsia="Times New Roman" w:hAnsi="Times New Roman" w:cs="Times New Roman"/>
          <w:iCs/>
          <w:color w:val="000000"/>
          <w:sz w:val="24"/>
          <w:szCs w:val="24"/>
          <w:lang w:val="en-US" w:eastAsia="ru-RU"/>
        </w:rPr>
        <w:t xml:space="preserve"> </w:t>
      </w:r>
      <w:r w:rsidR="004E5358" w:rsidRPr="00A41F03">
        <w:rPr>
          <w:rFonts w:ascii="Times New Roman" w:eastAsia="Times New Roman" w:hAnsi="Times New Roman" w:cs="Times New Roman"/>
          <w:iCs/>
          <w:color w:val="000000"/>
          <w:sz w:val="24"/>
          <w:szCs w:val="24"/>
          <w:lang w:eastAsia="ru-RU"/>
        </w:rPr>
        <w:t>стандартах</w:t>
      </w:r>
      <w:r w:rsidRPr="000A4AEA">
        <w:rPr>
          <w:rFonts w:ascii="Times New Roman" w:eastAsia="Times New Roman" w:hAnsi="Times New Roman" w:cs="Times New Roman"/>
          <w:iCs/>
          <w:color w:val="000000"/>
          <w:sz w:val="24"/>
          <w:szCs w:val="24"/>
          <w:lang w:val="en-US" w:eastAsia="ru-RU"/>
        </w:rPr>
        <w:t>)</w:t>
      </w:r>
    </w:p>
    <w:p w:rsidR="004E5358" w:rsidRPr="00A91AC0"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 xml:space="preserve">[23] </w:t>
      </w:r>
      <w:r w:rsidR="00A91AC0" w:rsidRPr="00A91AC0">
        <w:rPr>
          <w:rFonts w:ascii="Times New Roman" w:eastAsia="Times New Roman" w:hAnsi="Times New Roman" w:cs="Times New Roman"/>
          <w:color w:val="000000"/>
          <w:sz w:val="24"/>
          <w:szCs w:val="24"/>
          <w:lang w:val="en-US" w:eastAsia="ru-RU"/>
        </w:rPr>
        <w:t>ISEAL Claims Good Practice Guide, (May 2015) (</w:t>
      </w:r>
      <w:r w:rsidRPr="00A41F03">
        <w:rPr>
          <w:rFonts w:ascii="Times New Roman" w:eastAsia="Times New Roman" w:hAnsi="Times New Roman" w:cs="Times New Roman"/>
          <w:color w:val="000000"/>
          <w:sz w:val="24"/>
          <w:szCs w:val="24"/>
          <w:lang w:eastAsia="ru-RU"/>
        </w:rPr>
        <w:t>Декларация</w:t>
      </w:r>
      <w:r w:rsidRPr="00A91AC0">
        <w:rPr>
          <w:rFonts w:ascii="Times New Roman" w:eastAsia="Times New Roman" w:hAnsi="Times New Roman" w:cs="Times New Roman"/>
          <w:color w:val="000000"/>
          <w:sz w:val="24"/>
          <w:szCs w:val="24"/>
          <w:lang w:val="en-US" w:eastAsia="ru-RU"/>
        </w:rPr>
        <w:t xml:space="preserve"> </w:t>
      </w:r>
      <w:r w:rsidRPr="00A41F03">
        <w:rPr>
          <w:rFonts w:ascii="Times New Roman" w:eastAsia="Times New Roman" w:hAnsi="Times New Roman" w:cs="Times New Roman"/>
          <w:color w:val="000000"/>
          <w:sz w:val="24"/>
          <w:szCs w:val="24"/>
          <w:lang w:eastAsia="ru-RU"/>
        </w:rPr>
        <w:t>по</w:t>
      </w:r>
      <w:r w:rsidRPr="00A91AC0">
        <w:rPr>
          <w:rFonts w:ascii="Times New Roman" w:eastAsia="Times New Roman" w:hAnsi="Times New Roman" w:cs="Times New Roman"/>
          <w:color w:val="000000"/>
          <w:sz w:val="24"/>
          <w:szCs w:val="24"/>
          <w:lang w:val="en-US" w:eastAsia="ru-RU"/>
        </w:rPr>
        <w:t xml:space="preserve"> </w:t>
      </w:r>
      <w:r w:rsidRPr="00A41F03">
        <w:rPr>
          <w:rFonts w:ascii="Times New Roman" w:eastAsia="Times New Roman" w:hAnsi="Times New Roman" w:cs="Times New Roman"/>
          <w:color w:val="000000"/>
          <w:sz w:val="24"/>
          <w:szCs w:val="24"/>
          <w:lang w:eastAsia="ru-RU"/>
        </w:rPr>
        <w:t>передовому</w:t>
      </w:r>
      <w:r w:rsidRPr="00A91AC0">
        <w:rPr>
          <w:rFonts w:ascii="Times New Roman" w:eastAsia="Times New Roman" w:hAnsi="Times New Roman" w:cs="Times New Roman"/>
          <w:color w:val="000000"/>
          <w:sz w:val="24"/>
          <w:szCs w:val="24"/>
          <w:lang w:val="en-US" w:eastAsia="ru-RU"/>
        </w:rPr>
        <w:t xml:space="preserve"> </w:t>
      </w:r>
      <w:r w:rsidRPr="00A41F03">
        <w:rPr>
          <w:rFonts w:ascii="Times New Roman" w:eastAsia="Times New Roman" w:hAnsi="Times New Roman" w:cs="Times New Roman"/>
          <w:color w:val="000000"/>
          <w:sz w:val="24"/>
          <w:szCs w:val="24"/>
          <w:lang w:eastAsia="ru-RU"/>
        </w:rPr>
        <w:t>опыту</w:t>
      </w:r>
      <w:r w:rsidRPr="00A91AC0">
        <w:rPr>
          <w:rFonts w:ascii="Times New Roman" w:eastAsia="Times New Roman" w:hAnsi="Times New Roman" w:cs="Times New Roman"/>
          <w:color w:val="000000"/>
          <w:sz w:val="24"/>
          <w:szCs w:val="24"/>
          <w:lang w:val="en-US" w:eastAsia="ru-RU"/>
        </w:rPr>
        <w:t xml:space="preserve"> ISEAL, (</w:t>
      </w:r>
      <w:r w:rsidRPr="00A41F03">
        <w:rPr>
          <w:rFonts w:ascii="Times New Roman" w:eastAsia="Times New Roman" w:hAnsi="Times New Roman" w:cs="Times New Roman"/>
          <w:color w:val="000000"/>
          <w:sz w:val="24"/>
          <w:szCs w:val="24"/>
          <w:lang w:eastAsia="ru-RU"/>
        </w:rPr>
        <w:t>май</w:t>
      </w:r>
      <w:r w:rsidR="00A91AC0">
        <w:rPr>
          <w:rFonts w:ascii="Times New Roman" w:eastAsia="Times New Roman" w:hAnsi="Times New Roman" w:cs="Times New Roman"/>
          <w:color w:val="000000"/>
          <w:sz w:val="24"/>
          <w:szCs w:val="24"/>
          <w:lang w:val="en-US" w:eastAsia="ru-RU"/>
        </w:rPr>
        <w:t xml:space="preserve"> 2015)</w:t>
      </w:r>
      <w:r w:rsidR="00A91AC0" w:rsidRPr="00A91AC0">
        <w:rPr>
          <w:rFonts w:ascii="Times New Roman" w:eastAsia="Times New Roman" w:hAnsi="Times New Roman" w:cs="Times New Roman"/>
          <w:color w:val="000000"/>
          <w:sz w:val="24"/>
          <w:szCs w:val="24"/>
          <w:lang w:val="en-US" w:eastAsia="ru-RU"/>
        </w:rPr>
        <w:t>)</w:t>
      </w:r>
    </w:p>
    <w:p w:rsid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A41F03">
        <w:rPr>
          <w:rFonts w:ascii="Times New Roman" w:eastAsia="Times New Roman" w:hAnsi="Times New Roman" w:cs="Times New Roman"/>
          <w:color w:val="000000"/>
          <w:sz w:val="24"/>
          <w:szCs w:val="24"/>
          <w:lang w:eastAsia="ru-RU"/>
        </w:rPr>
        <w:t xml:space="preserve">[24] </w:t>
      </w:r>
      <w:proofErr w:type="spellStart"/>
      <w:r w:rsidR="00A91AC0" w:rsidRPr="00A91AC0">
        <w:rPr>
          <w:rFonts w:ascii="Times New Roman" w:eastAsia="Times New Roman" w:hAnsi="Times New Roman" w:cs="Times New Roman"/>
          <w:color w:val="000000"/>
          <w:sz w:val="24"/>
          <w:szCs w:val="24"/>
          <w:lang w:eastAsia="ru-RU"/>
        </w:rPr>
        <w:t>The</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Ethical</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Trade</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Factfinding</w:t>
      </w:r>
      <w:proofErr w:type="spellEnd"/>
      <w:r w:rsidR="00A91AC0" w:rsidRPr="00A91AC0">
        <w:rPr>
          <w:rFonts w:ascii="Times New Roman" w:eastAsia="Times New Roman" w:hAnsi="Times New Roman" w:cs="Times New Roman"/>
          <w:color w:val="000000"/>
          <w:sz w:val="24"/>
          <w:szCs w:val="24"/>
          <w:lang w:eastAsia="ru-RU"/>
        </w:rPr>
        <w:t>, (</w:t>
      </w:r>
      <w:proofErr w:type="spellStart"/>
      <w:r w:rsidR="00A91AC0" w:rsidRPr="00A91AC0">
        <w:rPr>
          <w:rFonts w:ascii="Times New Roman" w:eastAsia="Times New Roman" w:hAnsi="Times New Roman" w:cs="Times New Roman"/>
          <w:color w:val="000000"/>
          <w:sz w:val="24"/>
          <w:szCs w:val="24"/>
          <w:lang w:eastAsia="ru-RU"/>
        </w:rPr>
        <w:t>September</w:t>
      </w:r>
      <w:proofErr w:type="spellEnd"/>
      <w:r w:rsidR="00A91AC0" w:rsidRPr="00A91AC0">
        <w:rPr>
          <w:rFonts w:ascii="Times New Roman" w:eastAsia="Times New Roman" w:hAnsi="Times New Roman" w:cs="Times New Roman"/>
          <w:color w:val="000000"/>
          <w:sz w:val="24"/>
          <w:szCs w:val="24"/>
          <w:lang w:eastAsia="ru-RU"/>
        </w:rPr>
        <w:t xml:space="preserve"> 2010)</w:t>
      </w:r>
      <w:r w:rsidR="00A91AC0">
        <w:rPr>
          <w:rFonts w:ascii="Times New Roman" w:eastAsia="Times New Roman" w:hAnsi="Times New Roman" w:cs="Times New Roman"/>
          <w:color w:val="000000"/>
          <w:sz w:val="24"/>
          <w:szCs w:val="24"/>
          <w:lang w:eastAsia="ru-RU"/>
        </w:rPr>
        <w:t xml:space="preserve"> (</w:t>
      </w:r>
      <w:r w:rsidRPr="00A41F03">
        <w:rPr>
          <w:rFonts w:ascii="Times New Roman" w:eastAsia="Times New Roman" w:hAnsi="Times New Roman" w:cs="Times New Roman"/>
          <w:color w:val="000000"/>
          <w:sz w:val="24"/>
          <w:szCs w:val="24"/>
          <w:lang w:eastAsia="ru-RU"/>
        </w:rPr>
        <w:t>Расследование в области этичной торговли, (сентябрь 2010)</w:t>
      </w:r>
      <w:r w:rsidR="00A91AC0">
        <w:rPr>
          <w:rFonts w:ascii="Times New Roman" w:eastAsia="Times New Roman" w:hAnsi="Times New Roman" w:cs="Times New Roman"/>
          <w:color w:val="000000"/>
          <w:sz w:val="24"/>
          <w:szCs w:val="24"/>
          <w:lang w:eastAsia="ru-RU"/>
        </w:rPr>
        <w:t>)</w:t>
      </w:r>
    </w:p>
    <w:p w:rsidR="00A91AC0" w:rsidRPr="00A91AC0" w:rsidRDefault="00A91AC0"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[25] About the UNEP FI Principles for Sustainable Insurance Initiative (PSI Initiative</w:t>
      </w:r>
      <w:proofErr w:type="gramStart"/>
      <w:r w:rsidRPr="00A91AC0">
        <w:rPr>
          <w:rFonts w:ascii="Times New Roman" w:eastAsia="Times New Roman" w:hAnsi="Times New Roman" w:cs="Times New Roman"/>
          <w:color w:val="000000"/>
          <w:sz w:val="24"/>
          <w:szCs w:val="24"/>
          <w:lang w:val="en-US" w:eastAsia="ru-RU"/>
        </w:rPr>
        <w:t>)</w:t>
      </w:r>
      <w:r w:rsidRPr="00A91AC0">
        <w:rPr>
          <w:rFonts w:ascii="Times New Roman" w:eastAsia="Times New Roman" w:hAnsi="Times New Roman" w:cs="Times New Roman"/>
          <w:color w:val="000000"/>
          <w:sz w:val="24"/>
          <w:szCs w:val="24"/>
          <w:vertAlign w:val="superscript"/>
          <w:lang w:val="en-US" w:eastAsia="ru-RU"/>
        </w:rPr>
        <w:t>1</w:t>
      </w:r>
      <w:proofErr w:type="gramEnd"/>
      <w:r w:rsidRPr="00A91AC0">
        <w:rPr>
          <w:rFonts w:ascii="Times New Roman" w:eastAsia="Times New Roman" w:hAnsi="Times New Roman" w:cs="Times New Roman"/>
          <w:color w:val="000000"/>
          <w:sz w:val="24"/>
          <w:szCs w:val="24"/>
          <w:vertAlign w:val="superscript"/>
          <w:lang w:val="en-US" w:eastAsia="ru-RU"/>
        </w:rPr>
        <w:t>)</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О</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принципах</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долгосрочного</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страхования</w:t>
      </w:r>
      <w:r w:rsidRPr="00A91AC0">
        <w:rPr>
          <w:lang w:val="en-US"/>
        </w:rPr>
        <w:t xml:space="preserve"> </w:t>
      </w:r>
      <w:r w:rsidRPr="00A91AC0">
        <w:rPr>
          <w:rFonts w:ascii="Times New Roman" w:eastAsia="Times New Roman" w:hAnsi="Times New Roman" w:cs="Times New Roman"/>
          <w:color w:val="000000"/>
          <w:sz w:val="24"/>
          <w:szCs w:val="24"/>
          <w:lang w:val="en-US" w:eastAsia="ru-RU"/>
        </w:rPr>
        <w:t>UNEP FI (</w:t>
      </w:r>
      <w:r>
        <w:rPr>
          <w:rFonts w:ascii="Times New Roman" w:eastAsia="Times New Roman" w:hAnsi="Times New Roman" w:cs="Times New Roman"/>
          <w:color w:val="000000"/>
          <w:sz w:val="24"/>
          <w:szCs w:val="24"/>
          <w:lang w:eastAsia="ru-RU"/>
        </w:rPr>
        <w:t>инициатива</w:t>
      </w:r>
      <w:r w:rsidRPr="00A91AC0">
        <w:rPr>
          <w:rFonts w:ascii="Times New Roman" w:eastAsia="Times New Roman" w:hAnsi="Times New Roman" w:cs="Times New Roman"/>
          <w:color w:val="000000"/>
          <w:sz w:val="24"/>
          <w:szCs w:val="24"/>
          <w:lang w:val="en-US" w:eastAsia="ru-RU"/>
        </w:rPr>
        <w:t xml:space="preserve"> PSI)</w:t>
      </w:r>
      <w:r w:rsidRPr="00A91AC0">
        <w:rPr>
          <w:rFonts w:ascii="Times New Roman" w:eastAsia="Times New Roman" w:hAnsi="Times New Roman" w:cs="Times New Roman"/>
          <w:color w:val="000000"/>
          <w:sz w:val="24"/>
          <w:szCs w:val="24"/>
          <w:vertAlign w:val="superscript"/>
          <w:lang w:val="en-US" w:eastAsia="ru-RU"/>
        </w:rPr>
        <w:t>1)</w:t>
      </w:r>
      <w:r w:rsidRPr="00A91AC0">
        <w:rPr>
          <w:rFonts w:ascii="Times New Roman" w:eastAsia="Times New Roman" w:hAnsi="Times New Roman" w:cs="Times New Roman"/>
          <w:color w:val="000000"/>
          <w:sz w:val="24"/>
          <w:szCs w:val="24"/>
          <w:lang w:val="en-US" w:eastAsia="ru-RU"/>
        </w:rPr>
        <w:t>)</w:t>
      </w:r>
    </w:p>
    <w:p w:rsidR="00A91AC0" w:rsidRPr="00A91AC0" w:rsidRDefault="00A91AC0"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[26] Environment UN, and International Trade Centre, Guidelines for providing product sustainability information (2017) (add the link) (</w:t>
      </w:r>
      <w:r>
        <w:rPr>
          <w:rFonts w:ascii="Times New Roman" w:eastAsia="Times New Roman" w:hAnsi="Times New Roman" w:cs="Times New Roman"/>
          <w:color w:val="000000"/>
          <w:sz w:val="24"/>
          <w:szCs w:val="24"/>
          <w:lang w:eastAsia="ru-RU"/>
        </w:rPr>
        <w:t>Внешняя</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среда</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ООН</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и</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Международный</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торговый</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центр</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Руководство</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по</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предоставлению</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информации</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о</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рациональном</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и</w:t>
      </w:r>
      <w:r w:rsidRPr="00A91AC0">
        <w:rPr>
          <w:rFonts w:ascii="Times New Roman" w:eastAsia="Times New Roman" w:hAnsi="Times New Roman" w:cs="Times New Roman"/>
          <w:color w:val="000000"/>
          <w:sz w:val="24"/>
          <w:szCs w:val="24"/>
          <w:lang w:val="en-US" w:eastAsia="ru-RU"/>
        </w:rPr>
        <w:t xml:space="preserve"> </w:t>
      </w:r>
      <w:proofErr w:type="spellStart"/>
      <w:r w:rsidRPr="00A91AC0">
        <w:rPr>
          <w:rFonts w:ascii="Times New Roman" w:eastAsia="Times New Roman" w:hAnsi="Times New Roman" w:cs="Times New Roman"/>
          <w:color w:val="000000"/>
          <w:sz w:val="24"/>
          <w:szCs w:val="24"/>
          <w:lang w:eastAsia="ru-RU"/>
        </w:rPr>
        <w:t>экологичном</w:t>
      </w:r>
      <w:proofErr w:type="spellEnd"/>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природопользовании</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продукта</w:t>
      </w:r>
      <w:r w:rsidRPr="00A91AC0">
        <w:rPr>
          <w:rFonts w:ascii="Times New Roman" w:eastAsia="Times New Roman" w:hAnsi="Times New Roman" w:cs="Times New Roman"/>
          <w:color w:val="000000"/>
          <w:sz w:val="24"/>
          <w:szCs w:val="24"/>
          <w:lang w:val="en-US" w:eastAsia="ru-RU"/>
        </w:rPr>
        <w:t xml:space="preserve"> (2017) (</w:t>
      </w:r>
      <w:r w:rsidRPr="00A91AC0">
        <w:rPr>
          <w:rFonts w:ascii="Times New Roman" w:eastAsia="Times New Roman" w:hAnsi="Times New Roman" w:cs="Times New Roman"/>
          <w:color w:val="000000"/>
          <w:sz w:val="24"/>
          <w:szCs w:val="24"/>
          <w:lang w:eastAsia="ru-RU"/>
        </w:rPr>
        <w:t>добавить</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ссылку</w:t>
      </w:r>
      <w:r w:rsidRPr="00A91AC0">
        <w:rPr>
          <w:rFonts w:ascii="Times New Roman" w:eastAsia="Times New Roman" w:hAnsi="Times New Roman" w:cs="Times New Roman"/>
          <w:color w:val="000000"/>
          <w:sz w:val="24"/>
          <w:szCs w:val="24"/>
          <w:lang w:val="en-US" w:eastAsia="ru-RU"/>
        </w:rPr>
        <w:t>))</w:t>
      </w:r>
    </w:p>
    <w:p w:rsidR="00A91AC0" w:rsidRPr="00A91AC0" w:rsidRDefault="00A91AC0"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[27] Earth Charter</w:t>
      </w:r>
      <w:r w:rsidRPr="00A91AC0">
        <w:rPr>
          <w:rFonts w:ascii="Times New Roman" w:eastAsia="Times New Roman" w:hAnsi="Times New Roman" w:cs="Times New Roman"/>
          <w:color w:val="000000"/>
          <w:sz w:val="24"/>
          <w:szCs w:val="24"/>
          <w:vertAlign w:val="superscript"/>
          <w:lang w:val="en-US" w:eastAsia="ru-RU"/>
        </w:rPr>
        <w:t>2)</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Хартия</w:t>
      </w:r>
      <w:r w:rsidRPr="00A91AC0">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Земли</w:t>
      </w:r>
      <w:r w:rsidRPr="000A4AEA">
        <w:rPr>
          <w:rFonts w:ascii="Times New Roman" w:eastAsia="Times New Roman" w:hAnsi="Times New Roman" w:cs="Times New Roman"/>
          <w:color w:val="000000"/>
          <w:sz w:val="24"/>
          <w:szCs w:val="24"/>
          <w:vertAlign w:val="superscript"/>
          <w:lang w:val="en-US" w:eastAsia="ru-RU"/>
        </w:rPr>
        <w:t>2</w:t>
      </w:r>
      <w:r w:rsidRPr="00A91AC0">
        <w:rPr>
          <w:rFonts w:ascii="Times New Roman" w:eastAsia="Times New Roman" w:hAnsi="Times New Roman" w:cs="Times New Roman"/>
          <w:color w:val="000000"/>
          <w:sz w:val="24"/>
          <w:szCs w:val="24"/>
          <w:vertAlign w:val="superscript"/>
          <w:lang w:val="en-US" w:eastAsia="ru-RU"/>
        </w:rPr>
        <w:t>)</w:t>
      </w:r>
      <w:r w:rsidRPr="00A91AC0">
        <w:rPr>
          <w:rFonts w:ascii="Times New Roman" w:eastAsia="Times New Roman" w:hAnsi="Times New Roman" w:cs="Times New Roman"/>
          <w:color w:val="000000"/>
          <w:sz w:val="24"/>
          <w:szCs w:val="24"/>
          <w:lang w:val="en-US" w:eastAsia="ru-RU"/>
        </w:rPr>
        <w:t>)</w:t>
      </w:r>
    </w:p>
    <w:p w:rsidR="004E5358" w:rsidRPr="00A91AC0"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 xml:space="preserve">[28] </w:t>
      </w:r>
      <w:r w:rsidR="00A91AC0" w:rsidRPr="00A91AC0">
        <w:rPr>
          <w:rFonts w:ascii="Times New Roman" w:eastAsia="Times New Roman" w:hAnsi="Times New Roman" w:cs="Times New Roman"/>
          <w:color w:val="000000"/>
          <w:sz w:val="24"/>
          <w:szCs w:val="24"/>
          <w:lang w:val="en-US" w:eastAsia="ru-RU"/>
        </w:rPr>
        <w:t>ILO Declaration on Fundamental Conventions (</w:t>
      </w:r>
      <w:r w:rsidRPr="00A91AC0">
        <w:rPr>
          <w:rFonts w:ascii="Times New Roman" w:eastAsia="Times New Roman" w:hAnsi="Times New Roman" w:cs="Times New Roman"/>
          <w:color w:val="000000"/>
          <w:sz w:val="24"/>
          <w:szCs w:val="24"/>
          <w:lang w:eastAsia="ru-RU"/>
        </w:rPr>
        <w:t>Декларация</w:t>
      </w:r>
      <w:r w:rsidRPr="00A91AC0">
        <w:rPr>
          <w:rFonts w:ascii="Times New Roman" w:eastAsia="Times New Roman" w:hAnsi="Times New Roman" w:cs="Times New Roman"/>
          <w:color w:val="000000"/>
          <w:sz w:val="24"/>
          <w:szCs w:val="24"/>
          <w:lang w:val="en-US" w:eastAsia="ru-RU"/>
        </w:rPr>
        <w:t xml:space="preserve"> ILO </w:t>
      </w:r>
      <w:r w:rsidRPr="00A91AC0">
        <w:rPr>
          <w:rFonts w:ascii="Times New Roman" w:eastAsia="Times New Roman" w:hAnsi="Times New Roman" w:cs="Times New Roman"/>
          <w:color w:val="000000"/>
          <w:sz w:val="24"/>
          <w:szCs w:val="24"/>
          <w:lang w:eastAsia="ru-RU"/>
        </w:rPr>
        <w:t>по</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основным</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условным</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обозначениям</w:t>
      </w:r>
      <w:r w:rsidR="00A91AC0" w:rsidRPr="00A91AC0">
        <w:rPr>
          <w:rFonts w:ascii="Times New Roman" w:eastAsia="Times New Roman" w:hAnsi="Times New Roman" w:cs="Times New Roman"/>
          <w:color w:val="000000"/>
          <w:sz w:val="24"/>
          <w:szCs w:val="24"/>
          <w:lang w:val="en-US" w:eastAsia="ru-RU"/>
        </w:rPr>
        <w:t>)</w:t>
      </w:r>
    </w:p>
    <w:p w:rsidR="004E5358" w:rsidRPr="00A91AC0"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eastAsia="ru-RU"/>
        </w:rPr>
      </w:pPr>
      <w:r w:rsidRPr="00A91AC0">
        <w:rPr>
          <w:rFonts w:ascii="Times New Roman" w:eastAsia="Times New Roman" w:hAnsi="Times New Roman" w:cs="Times New Roman"/>
          <w:color w:val="000000"/>
          <w:sz w:val="24"/>
          <w:szCs w:val="24"/>
          <w:lang w:val="en-US" w:eastAsia="ru-RU"/>
        </w:rPr>
        <w:t xml:space="preserve">[29] </w:t>
      </w:r>
      <w:r w:rsidR="00A91AC0" w:rsidRPr="00A91AC0">
        <w:rPr>
          <w:rFonts w:ascii="Times New Roman" w:eastAsia="Times New Roman" w:hAnsi="Times New Roman" w:cs="Times New Roman"/>
          <w:color w:val="000000"/>
          <w:sz w:val="24"/>
          <w:szCs w:val="24"/>
          <w:lang w:val="en-US" w:eastAsia="ru-RU"/>
        </w:rPr>
        <w:t>OECD Guidelines for Multinational Enterprises (</w:t>
      </w:r>
      <w:r w:rsidRPr="00A91AC0">
        <w:rPr>
          <w:rFonts w:ascii="Times New Roman" w:eastAsia="Times New Roman" w:hAnsi="Times New Roman" w:cs="Times New Roman"/>
          <w:color w:val="000000"/>
          <w:sz w:val="24"/>
          <w:szCs w:val="24"/>
          <w:lang w:eastAsia="ru-RU"/>
        </w:rPr>
        <w:t>Руководящие</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принципы</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ОЭСР</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для</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многонациональных</w:t>
      </w:r>
      <w:r w:rsidRPr="00A91AC0">
        <w:rPr>
          <w:rFonts w:ascii="Times New Roman" w:eastAsia="Times New Roman" w:hAnsi="Times New Roman" w:cs="Times New Roman"/>
          <w:color w:val="000000"/>
          <w:sz w:val="24"/>
          <w:szCs w:val="24"/>
          <w:lang w:val="en-US" w:eastAsia="ru-RU"/>
        </w:rPr>
        <w:t xml:space="preserve"> </w:t>
      </w:r>
      <w:r w:rsidRPr="00A91AC0">
        <w:rPr>
          <w:rFonts w:ascii="Times New Roman" w:eastAsia="Times New Roman" w:hAnsi="Times New Roman" w:cs="Times New Roman"/>
          <w:color w:val="000000"/>
          <w:sz w:val="24"/>
          <w:szCs w:val="24"/>
          <w:lang w:eastAsia="ru-RU"/>
        </w:rPr>
        <w:t>предприятий</w:t>
      </w:r>
      <w:r w:rsidR="00A91AC0" w:rsidRPr="00A91AC0">
        <w:rPr>
          <w:rFonts w:ascii="Times New Roman" w:eastAsia="Times New Roman" w:hAnsi="Times New Roman" w:cs="Times New Roman"/>
          <w:color w:val="000000"/>
          <w:sz w:val="24"/>
          <w:szCs w:val="24"/>
          <w:lang w:val="en-US" w:eastAsia="ru-RU"/>
        </w:rPr>
        <w:t>)</w:t>
      </w:r>
    </w:p>
    <w:p w:rsidR="004E5358"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A91AC0">
        <w:rPr>
          <w:rFonts w:ascii="Times New Roman" w:eastAsia="Times New Roman" w:hAnsi="Times New Roman" w:cs="Times New Roman"/>
          <w:color w:val="000000"/>
          <w:sz w:val="24"/>
          <w:szCs w:val="24"/>
          <w:lang w:eastAsia="ru-RU"/>
        </w:rPr>
        <w:t xml:space="preserve">[30] </w:t>
      </w:r>
      <w:proofErr w:type="spellStart"/>
      <w:r w:rsidR="00A91AC0" w:rsidRPr="00A91AC0">
        <w:rPr>
          <w:rFonts w:ascii="Times New Roman" w:eastAsia="Times New Roman" w:hAnsi="Times New Roman" w:cs="Times New Roman"/>
          <w:color w:val="000000"/>
          <w:sz w:val="24"/>
          <w:szCs w:val="24"/>
          <w:lang w:eastAsia="ru-RU"/>
        </w:rPr>
        <w:t>Guiding</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Principles</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on</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Business</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and</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Human</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Rights</w:t>
      </w:r>
      <w:proofErr w:type="spellEnd"/>
      <w:r w:rsidR="00A91AC0">
        <w:rPr>
          <w:rFonts w:ascii="Times New Roman" w:eastAsia="Times New Roman" w:hAnsi="Times New Roman" w:cs="Times New Roman"/>
          <w:color w:val="000000"/>
          <w:sz w:val="24"/>
          <w:szCs w:val="24"/>
          <w:lang w:eastAsia="ru-RU"/>
        </w:rPr>
        <w:t xml:space="preserve"> (</w:t>
      </w:r>
      <w:r w:rsidRPr="00A91AC0">
        <w:rPr>
          <w:rFonts w:ascii="Times New Roman" w:eastAsia="Times New Roman" w:hAnsi="Times New Roman" w:cs="Times New Roman"/>
          <w:color w:val="000000"/>
          <w:sz w:val="24"/>
          <w:szCs w:val="24"/>
          <w:lang w:eastAsia="ru-RU"/>
        </w:rPr>
        <w:t>Руководящие принципы по корпоративным и гражданским правам</w:t>
      </w:r>
      <w:r w:rsidR="00A91AC0">
        <w:rPr>
          <w:rFonts w:ascii="Times New Roman" w:eastAsia="Times New Roman" w:hAnsi="Times New Roman" w:cs="Times New Roman"/>
          <w:color w:val="000000"/>
          <w:sz w:val="24"/>
          <w:szCs w:val="24"/>
          <w:lang w:eastAsia="ru-RU"/>
        </w:rPr>
        <w:t>)</w:t>
      </w:r>
    </w:p>
    <w:p w:rsidR="00A91AC0" w:rsidRPr="00A91AC0" w:rsidRDefault="00A91AC0"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A91AC0">
        <w:rPr>
          <w:rFonts w:ascii="Times New Roman" w:eastAsia="Times New Roman" w:hAnsi="Times New Roman" w:cs="Times New Roman"/>
          <w:color w:val="000000"/>
          <w:sz w:val="24"/>
          <w:szCs w:val="24"/>
          <w:lang w:eastAsia="ru-RU"/>
        </w:rPr>
        <w:t xml:space="preserve">[31] </w:t>
      </w:r>
      <w:proofErr w:type="spellStart"/>
      <w:r w:rsidRPr="00A91AC0">
        <w:rPr>
          <w:rFonts w:ascii="Times New Roman" w:eastAsia="Times New Roman" w:hAnsi="Times New Roman" w:cs="Times New Roman"/>
          <w:color w:val="000000"/>
          <w:sz w:val="24"/>
          <w:szCs w:val="24"/>
          <w:lang w:eastAsia="ru-RU"/>
        </w:rPr>
        <w:t>Guidelines</w:t>
      </w:r>
      <w:proofErr w:type="spellEnd"/>
      <w:r w:rsidRPr="00A91AC0">
        <w:rPr>
          <w:rFonts w:ascii="Times New Roman" w:eastAsia="Times New Roman" w:hAnsi="Times New Roman" w:cs="Times New Roman"/>
          <w:color w:val="000000"/>
          <w:sz w:val="24"/>
          <w:szCs w:val="24"/>
          <w:lang w:eastAsia="ru-RU"/>
        </w:rPr>
        <w:t xml:space="preserve"> </w:t>
      </w:r>
      <w:proofErr w:type="spellStart"/>
      <w:r w:rsidRPr="00A91AC0">
        <w:rPr>
          <w:rFonts w:ascii="Times New Roman" w:eastAsia="Times New Roman" w:hAnsi="Times New Roman" w:cs="Times New Roman"/>
          <w:color w:val="000000"/>
          <w:sz w:val="24"/>
          <w:szCs w:val="24"/>
          <w:lang w:eastAsia="ru-RU"/>
        </w:rPr>
        <w:t>for</w:t>
      </w:r>
      <w:proofErr w:type="spellEnd"/>
      <w:r w:rsidRPr="00A91AC0">
        <w:rPr>
          <w:rFonts w:ascii="Times New Roman" w:eastAsia="Times New Roman" w:hAnsi="Times New Roman" w:cs="Times New Roman"/>
          <w:color w:val="000000"/>
          <w:sz w:val="24"/>
          <w:szCs w:val="24"/>
          <w:lang w:eastAsia="ru-RU"/>
        </w:rPr>
        <w:t xml:space="preserve"> </w:t>
      </w:r>
      <w:proofErr w:type="spellStart"/>
      <w:r w:rsidRPr="00A91AC0">
        <w:rPr>
          <w:rFonts w:ascii="Times New Roman" w:eastAsia="Times New Roman" w:hAnsi="Times New Roman" w:cs="Times New Roman"/>
          <w:color w:val="000000"/>
          <w:sz w:val="24"/>
          <w:szCs w:val="24"/>
          <w:lang w:eastAsia="ru-RU"/>
        </w:rPr>
        <w:t>Providing</w:t>
      </w:r>
      <w:proofErr w:type="spellEnd"/>
      <w:r w:rsidRPr="00A91AC0">
        <w:rPr>
          <w:rFonts w:ascii="Times New Roman" w:eastAsia="Times New Roman" w:hAnsi="Times New Roman" w:cs="Times New Roman"/>
          <w:color w:val="000000"/>
          <w:sz w:val="24"/>
          <w:szCs w:val="24"/>
          <w:lang w:eastAsia="ru-RU"/>
        </w:rPr>
        <w:t xml:space="preserve"> </w:t>
      </w:r>
      <w:proofErr w:type="spellStart"/>
      <w:r w:rsidRPr="00A91AC0">
        <w:rPr>
          <w:rFonts w:ascii="Times New Roman" w:eastAsia="Times New Roman" w:hAnsi="Times New Roman" w:cs="Times New Roman"/>
          <w:color w:val="000000"/>
          <w:sz w:val="24"/>
          <w:szCs w:val="24"/>
          <w:lang w:eastAsia="ru-RU"/>
        </w:rPr>
        <w:t>Product</w:t>
      </w:r>
      <w:proofErr w:type="spellEnd"/>
      <w:r w:rsidRPr="00A91AC0">
        <w:rPr>
          <w:rFonts w:ascii="Times New Roman" w:eastAsia="Times New Roman" w:hAnsi="Times New Roman" w:cs="Times New Roman"/>
          <w:color w:val="000000"/>
          <w:sz w:val="24"/>
          <w:szCs w:val="24"/>
          <w:lang w:eastAsia="ru-RU"/>
        </w:rPr>
        <w:t xml:space="preserve"> </w:t>
      </w:r>
      <w:proofErr w:type="spellStart"/>
      <w:r w:rsidRPr="00A91AC0">
        <w:rPr>
          <w:rFonts w:ascii="Times New Roman" w:eastAsia="Times New Roman" w:hAnsi="Times New Roman" w:cs="Times New Roman"/>
          <w:color w:val="000000"/>
          <w:sz w:val="24"/>
          <w:szCs w:val="24"/>
          <w:lang w:eastAsia="ru-RU"/>
        </w:rPr>
        <w:t>Sustainability</w:t>
      </w:r>
      <w:proofErr w:type="spellEnd"/>
      <w:r w:rsidRPr="00A91AC0">
        <w:rPr>
          <w:rFonts w:ascii="Times New Roman" w:eastAsia="Times New Roman" w:hAnsi="Times New Roman" w:cs="Times New Roman"/>
          <w:color w:val="000000"/>
          <w:sz w:val="24"/>
          <w:szCs w:val="24"/>
          <w:lang w:eastAsia="ru-RU"/>
        </w:rPr>
        <w:t xml:space="preserve"> Information</w:t>
      </w:r>
      <w:r w:rsidRPr="00A91AC0">
        <w:rPr>
          <w:rFonts w:ascii="Times New Roman" w:eastAsia="Times New Roman" w:hAnsi="Times New Roman" w:cs="Times New Roman"/>
          <w:color w:val="000000"/>
          <w:sz w:val="24"/>
          <w:szCs w:val="24"/>
          <w:vertAlign w:val="superscript"/>
          <w:lang w:eastAsia="ru-RU"/>
        </w:rPr>
        <w:t>3)</w:t>
      </w:r>
      <w:r>
        <w:rPr>
          <w:rFonts w:ascii="Times New Roman" w:eastAsia="Times New Roman" w:hAnsi="Times New Roman" w:cs="Times New Roman"/>
          <w:color w:val="000000"/>
          <w:sz w:val="24"/>
          <w:szCs w:val="24"/>
          <w:lang w:eastAsia="ru-RU"/>
        </w:rPr>
        <w:t xml:space="preserve"> (Руководство по предоставлению информации о рациональном и экологическом природопользовании продукта</w:t>
      </w:r>
      <w:r>
        <w:rPr>
          <w:rFonts w:ascii="Times New Roman" w:eastAsia="Times New Roman" w:hAnsi="Times New Roman" w:cs="Times New Roman"/>
          <w:color w:val="000000"/>
          <w:sz w:val="24"/>
          <w:szCs w:val="24"/>
          <w:vertAlign w:val="superscript"/>
          <w:lang w:eastAsia="ru-RU"/>
        </w:rPr>
        <w:t>3</w:t>
      </w:r>
      <w:r w:rsidRPr="00A91AC0">
        <w:rPr>
          <w:rFonts w:ascii="Times New Roman" w:eastAsia="Times New Roman" w:hAnsi="Times New Roman" w:cs="Times New Roman"/>
          <w:color w:val="000000"/>
          <w:sz w:val="24"/>
          <w:szCs w:val="24"/>
          <w:vertAlign w:val="superscript"/>
          <w:lang w:eastAsia="ru-RU"/>
        </w:rPr>
        <w:t>)</w:t>
      </w:r>
      <w:r w:rsidRPr="00A91AC0">
        <w:rPr>
          <w:rFonts w:ascii="Times New Roman" w:eastAsia="Times New Roman" w:hAnsi="Times New Roman" w:cs="Times New Roman"/>
          <w:color w:val="000000"/>
          <w:sz w:val="24"/>
          <w:szCs w:val="24"/>
          <w:lang w:eastAsia="ru-RU"/>
        </w:rPr>
        <w:t>)</w:t>
      </w:r>
      <w:proofErr w:type="gramEnd"/>
    </w:p>
    <w:p w:rsidR="004E5358" w:rsidRPr="00A91AC0"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A91AC0">
        <w:rPr>
          <w:rFonts w:ascii="Times New Roman" w:eastAsia="Times New Roman" w:hAnsi="Times New Roman" w:cs="Times New Roman"/>
          <w:color w:val="000000"/>
          <w:sz w:val="24"/>
          <w:szCs w:val="24"/>
          <w:lang w:eastAsia="ru-RU"/>
        </w:rPr>
        <w:t xml:space="preserve">[32] </w:t>
      </w:r>
      <w:proofErr w:type="spellStart"/>
      <w:r w:rsidR="00A91AC0" w:rsidRPr="00A91AC0">
        <w:rPr>
          <w:rFonts w:ascii="Times New Roman" w:eastAsia="Times New Roman" w:hAnsi="Times New Roman" w:cs="Times New Roman"/>
          <w:color w:val="000000"/>
          <w:sz w:val="24"/>
          <w:szCs w:val="24"/>
          <w:lang w:eastAsia="ru-RU"/>
        </w:rPr>
        <w:t>The</w:t>
      </w:r>
      <w:proofErr w:type="spellEnd"/>
      <w:r w:rsidR="00A91AC0" w:rsidRPr="00A91AC0">
        <w:rPr>
          <w:rFonts w:ascii="Times New Roman" w:eastAsia="Times New Roman" w:hAnsi="Times New Roman" w:cs="Times New Roman"/>
          <w:color w:val="000000"/>
          <w:sz w:val="24"/>
          <w:szCs w:val="24"/>
          <w:lang w:eastAsia="ru-RU"/>
        </w:rPr>
        <w:t xml:space="preserve"> OIE </w:t>
      </w:r>
      <w:proofErr w:type="spellStart"/>
      <w:r w:rsidR="00A91AC0" w:rsidRPr="00A91AC0">
        <w:rPr>
          <w:rFonts w:ascii="Times New Roman" w:eastAsia="Times New Roman" w:hAnsi="Times New Roman" w:cs="Times New Roman"/>
          <w:color w:val="000000"/>
          <w:sz w:val="24"/>
          <w:szCs w:val="24"/>
          <w:lang w:eastAsia="ru-RU"/>
        </w:rPr>
        <w:t>Global</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Animal</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Welfare</w:t>
      </w:r>
      <w:proofErr w:type="spellEnd"/>
      <w:r w:rsidR="00A91AC0" w:rsidRPr="00A91AC0">
        <w:rPr>
          <w:rFonts w:ascii="Times New Roman" w:eastAsia="Times New Roman" w:hAnsi="Times New Roman" w:cs="Times New Roman"/>
          <w:color w:val="000000"/>
          <w:sz w:val="24"/>
          <w:szCs w:val="24"/>
          <w:lang w:eastAsia="ru-RU"/>
        </w:rPr>
        <w:t xml:space="preserve"> </w:t>
      </w:r>
      <w:proofErr w:type="spellStart"/>
      <w:r w:rsidR="00A91AC0" w:rsidRPr="00A91AC0">
        <w:rPr>
          <w:rFonts w:ascii="Times New Roman" w:eastAsia="Times New Roman" w:hAnsi="Times New Roman" w:cs="Times New Roman"/>
          <w:color w:val="000000"/>
          <w:sz w:val="24"/>
          <w:szCs w:val="24"/>
          <w:lang w:eastAsia="ru-RU"/>
        </w:rPr>
        <w:t>Strategy</w:t>
      </w:r>
      <w:proofErr w:type="spellEnd"/>
      <w:r w:rsidR="00A91AC0">
        <w:rPr>
          <w:rFonts w:ascii="Times New Roman" w:eastAsia="Times New Roman" w:hAnsi="Times New Roman" w:cs="Times New Roman"/>
          <w:color w:val="000000"/>
          <w:sz w:val="24"/>
          <w:szCs w:val="24"/>
          <w:lang w:eastAsia="ru-RU"/>
        </w:rPr>
        <w:t xml:space="preserve"> (</w:t>
      </w:r>
      <w:r w:rsidRPr="00A91AC0">
        <w:rPr>
          <w:rFonts w:ascii="Times New Roman" w:eastAsia="Times New Roman" w:hAnsi="Times New Roman" w:cs="Times New Roman"/>
          <w:color w:val="000000"/>
          <w:sz w:val="24"/>
          <w:szCs w:val="24"/>
          <w:lang w:eastAsia="ru-RU"/>
        </w:rPr>
        <w:t>Всемирная стратегия OIE о благополучии животных</w:t>
      </w:r>
      <w:r w:rsidR="00A91AC0">
        <w:rPr>
          <w:rFonts w:ascii="Times New Roman" w:eastAsia="Times New Roman" w:hAnsi="Times New Roman" w:cs="Times New Roman"/>
          <w:color w:val="000000"/>
          <w:sz w:val="24"/>
          <w:szCs w:val="24"/>
          <w:lang w:eastAsia="ru-RU"/>
        </w:rPr>
        <w:t>)</w:t>
      </w:r>
    </w:p>
    <w:p w:rsidR="004E5358" w:rsidRPr="00A91AC0" w:rsidRDefault="004E5358" w:rsidP="004E5358">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en-US"/>
        </w:rPr>
      </w:pPr>
      <w:r w:rsidRPr="00A91AC0">
        <w:rPr>
          <w:rFonts w:ascii="Times New Roman" w:eastAsia="Times New Roman" w:hAnsi="Times New Roman" w:cs="Times New Roman"/>
          <w:color w:val="000000"/>
          <w:sz w:val="24"/>
          <w:szCs w:val="24"/>
          <w:lang w:val="en-US"/>
        </w:rPr>
        <w:t xml:space="preserve">[33] </w:t>
      </w:r>
      <w:r w:rsidR="00A91AC0" w:rsidRPr="00A91AC0">
        <w:rPr>
          <w:rFonts w:ascii="Times New Roman" w:eastAsia="Times New Roman" w:hAnsi="Times New Roman" w:cs="Times New Roman"/>
          <w:color w:val="000000"/>
          <w:sz w:val="24"/>
          <w:szCs w:val="24"/>
          <w:lang w:val="en-US"/>
        </w:rPr>
        <w:t>United Nations Guidelines on Consumer Protection (</w:t>
      </w:r>
      <w:r w:rsidRPr="004E5358">
        <w:rPr>
          <w:rFonts w:ascii="Times New Roman" w:eastAsia="Times New Roman" w:hAnsi="Times New Roman" w:cs="Times New Roman"/>
          <w:color w:val="000000"/>
          <w:sz w:val="24"/>
          <w:szCs w:val="24"/>
        </w:rPr>
        <w:t>Инструкции</w:t>
      </w:r>
      <w:r w:rsidRPr="00A91AC0">
        <w:rPr>
          <w:rFonts w:ascii="Times New Roman" w:eastAsia="Times New Roman" w:hAnsi="Times New Roman" w:cs="Times New Roman"/>
          <w:color w:val="000000"/>
          <w:sz w:val="24"/>
          <w:szCs w:val="24"/>
          <w:lang w:val="en-US"/>
        </w:rPr>
        <w:t xml:space="preserve"> </w:t>
      </w:r>
      <w:r w:rsidRPr="004E5358">
        <w:rPr>
          <w:rFonts w:ascii="Times New Roman" w:eastAsia="Times New Roman" w:hAnsi="Times New Roman" w:cs="Times New Roman"/>
          <w:color w:val="000000"/>
          <w:sz w:val="24"/>
          <w:szCs w:val="24"/>
        </w:rPr>
        <w:t>ООН</w:t>
      </w:r>
      <w:r w:rsidRPr="00A91AC0">
        <w:rPr>
          <w:rFonts w:ascii="Times New Roman" w:eastAsia="Times New Roman" w:hAnsi="Times New Roman" w:cs="Times New Roman"/>
          <w:color w:val="000000"/>
          <w:sz w:val="24"/>
          <w:szCs w:val="24"/>
          <w:lang w:val="en-US"/>
        </w:rPr>
        <w:t xml:space="preserve"> </w:t>
      </w:r>
      <w:r w:rsidRPr="004E5358">
        <w:rPr>
          <w:rFonts w:ascii="Times New Roman" w:eastAsia="Times New Roman" w:hAnsi="Times New Roman" w:cs="Times New Roman"/>
          <w:color w:val="000000"/>
          <w:sz w:val="24"/>
          <w:szCs w:val="24"/>
        </w:rPr>
        <w:t>по</w:t>
      </w:r>
      <w:r w:rsidRPr="00A91AC0">
        <w:rPr>
          <w:rFonts w:ascii="Times New Roman" w:eastAsia="Times New Roman" w:hAnsi="Times New Roman" w:cs="Times New Roman"/>
          <w:color w:val="000000"/>
          <w:sz w:val="24"/>
          <w:szCs w:val="24"/>
          <w:lang w:val="en-US"/>
        </w:rPr>
        <w:t xml:space="preserve"> </w:t>
      </w:r>
      <w:r w:rsidRPr="004E5358">
        <w:rPr>
          <w:rFonts w:ascii="Times New Roman" w:eastAsia="Times New Roman" w:hAnsi="Times New Roman" w:cs="Times New Roman"/>
          <w:color w:val="000000"/>
          <w:sz w:val="24"/>
          <w:szCs w:val="24"/>
        </w:rPr>
        <w:t>защите</w:t>
      </w:r>
      <w:r w:rsidRPr="00A91AC0">
        <w:rPr>
          <w:rFonts w:ascii="Times New Roman" w:eastAsia="Times New Roman" w:hAnsi="Times New Roman" w:cs="Times New Roman"/>
          <w:color w:val="000000"/>
          <w:sz w:val="24"/>
          <w:szCs w:val="24"/>
          <w:lang w:val="en-US"/>
        </w:rPr>
        <w:t xml:space="preserve"> </w:t>
      </w:r>
      <w:r w:rsidRPr="004E5358">
        <w:rPr>
          <w:rFonts w:ascii="Times New Roman" w:eastAsia="Times New Roman" w:hAnsi="Times New Roman" w:cs="Times New Roman"/>
          <w:color w:val="000000"/>
          <w:sz w:val="24"/>
          <w:szCs w:val="24"/>
        </w:rPr>
        <w:t>прав</w:t>
      </w:r>
      <w:r w:rsidRPr="00A91AC0">
        <w:rPr>
          <w:rFonts w:ascii="Times New Roman" w:eastAsia="Times New Roman" w:hAnsi="Times New Roman" w:cs="Times New Roman"/>
          <w:color w:val="000000"/>
          <w:sz w:val="24"/>
          <w:szCs w:val="24"/>
          <w:lang w:val="en-US"/>
        </w:rPr>
        <w:t xml:space="preserve"> </w:t>
      </w:r>
      <w:r w:rsidRPr="004E5358">
        <w:rPr>
          <w:rFonts w:ascii="Times New Roman" w:eastAsia="Times New Roman" w:hAnsi="Times New Roman" w:cs="Times New Roman"/>
          <w:color w:val="000000"/>
          <w:sz w:val="24"/>
          <w:szCs w:val="24"/>
        </w:rPr>
        <w:t>потребителя</w:t>
      </w:r>
      <w:r w:rsidR="00A91AC0" w:rsidRPr="00A91AC0">
        <w:rPr>
          <w:rFonts w:ascii="Times New Roman" w:eastAsia="Times New Roman" w:hAnsi="Times New Roman" w:cs="Times New Roman"/>
          <w:color w:val="000000"/>
          <w:sz w:val="24"/>
          <w:szCs w:val="24"/>
          <w:lang w:val="en-US"/>
        </w:rPr>
        <w:t>)</w:t>
      </w:r>
    </w:p>
    <w:p w:rsidR="00292F5F" w:rsidRPr="000A4AEA" w:rsidRDefault="00292F5F" w:rsidP="00A84224">
      <w:pPr>
        <w:widowControl w:val="0"/>
        <w:autoSpaceDE w:val="0"/>
        <w:autoSpaceDN w:val="0"/>
        <w:adjustRightInd w:val="0"/>
        <w:spacing w:after="0" w:line="240" w:lineRule="auto"/>
        <w:rPr>
          <w:rFonts w:ascii="Times New Roman" w:eastAsiaTheme="minorEastAsia" w:hAnsi="Times New Roman" w:cs="Times New Roman"/>
          <w:sz w:val="24"/>
          <w:szCs w:val="24"/>
          <w:lang w:val="en-US" w:eastAsia="ru-RU"/>
        </w:rPr>
      </w:pPr>
    </w:p>
    <w:p w:rsidR="00292F5F" w:rsidRPr="00A221F1" w:rsidRDefault="00A221F1" w:rsidP="00A8422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w:t>
      </w:r>
    </w:p>
    <w:p w:rsidR="00A221F1" w:rsidRPr="00A221F1" w:rsidRDefault="00A221F1" w:rsidP="00A221F1">
      <w:pPr>
        <w:autoSpaceDE w:val="0"/>
        <w:autoSpaceDN w:val="0"/>
        <w:adjustRightInd w:val="0"/>
        <w:spacing w:after="0" w:line="240" w:lineRule="auto"/>
        <w:rPr>
          <w:rFonts w:ascii="Times New Roman" w:eastAsia="Times New Roman" w:hAnsi="Times New Roman" w:cs="Times New Roman"/>
          <w:color w:val="053CF5"/>
          <w:sz w:val="20"/>
          <w:szCs w:val="20"/>
          <w:u w:val="single"/>
          <w:lang w:eastAsia="ru-RU"/>
        </w:rPr>
      </w:pPr>
      <w:r w:rsidRPr="00A221F1">
        <w:rPr>
          <w:rFonts w:ascii="Times New Roman" w:eastAsia="Times New Roman" w:hAnsi="Times New Roman" w:cs="Times New Roman"/>
          <w:color w:val="000000"/>
          <w:sz w:val="20"/>
          <w:szCs w:val="20"/>
          <w:vertAlign w:val="superscript"/>
          <w:lang w:eastAsia="ru-RU"/>
        </w:rPr>
        <w:footnoteRef/>
      </w:r>
      <w:proofErr w:type="gramStart"/>
      <w:r w:rsidRPr="00A221F1">
        <w:rPr>
          <w:rFonts w:ascii="Times New Roman" w:eastAsia="Times New Roman" w:hAnsi="Times New Roman" w:cs="Times New Roman"/>
          <w:color w:val="000000"/>
          <w:sz w:val="20"/>
          <w:szCs w:val="20"/>
          <w:vertAlign w:val="superscript"/>
          <w:lang w:eastAsia="ru-RU"/>
        </w:rPr>
        <w:t>)</w:t>
      </w:r>
      <w:r>
        <w:rPr>
          <w:rFonts w:ascii="Times New Roman" w:eastAsia="Times New Roman" w:hAnsi="Times New Roman" w:cs="Times New Roman"/>
          <w:color w:val="000000"/>
          <w:sz w:val="20"/>
          <w:szCs w:val="20"/>
          <w:lang w:eastAsia="ru-RU"/>
        </w:rPr>
        <w:t xml:space="preserve"> </w:t>
      </w:r>
      <w:r w:rsidRPr="00A221F1">
        <w:rPr>
          <w:rFonts w:ascii="Times New Roman" w:eastAsia="Times New Roman" w:hAnsi="Times New Roman" w:cs="Times New Roman"/>
          <w:color w:val="000000"/>
          <w:sz w:val="20"/>
          <w:szCs w:val="20"/>
          <w:lang w:eastAsia="ru-RU"/>
        </w:rPr>
        <w:t xml:space="preserve">Доступно на: </w:t>
      </w:r>
      <w:hyperlink r:id="rId18" w:history="1">
        <w:r w:rsidRPr="00A221F1">
          <w:rPr>
            <w:rFonts w:ascii="Times New Roman" w:eastAsia="Times New Roman" w:hAnsi="Times New Roman" w:cs="Times New Roman"/>
            <w:color w:val="0066CC"/>
            <w:sz w:val="20"/>
            <w:szCs w:val="20"/>
            <w:u w:val="single"/>
            <w:lang w:val="en-US" w:eastAsia="ru-RU"/>
          </w:rPr>
          <w:t>http</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www</w:t>
        </w:r>
        <w:r w:rsidRPr="00A221F1">
          <w:rPr>
            <w:rFonts w:ascii="Times New Roman" w:eastAsia="Times New Roman" w:hAnsi="Times New Roman" w:cs="Times New Roman"/>
            <w:color w:val="0066CC"/>
            <w:sz w:val="20"/>
            <w:szCs w:val="20"/>
            <w:u w:val="single"/>
            <w:lang w:eastAsia="ru-RU"/>
          </w:rPr>
          <w:t>.</w:t>
        </w:r>
        <w:proofErr w:type="spellStart"/>
        <w:r w:rsidRPr="00A221F1">
          <w:rPr>
            <w:rFonts w:ascii="Times New Roman" w:eastAsia="Times New Roman" w:hAnsi="Times New Roman" w:cs="Times New Roman"/>
            <w:color w:val="0066CC"/>
            <w:sz w:val="20"/>
            <w:szCs w:val="20"/>
            <w:u w:val="single"/>
            <w:lang w:val="en-US" w:eastAsia="ru-RU"/>
          </w:rPr>
          <w:t>unepfi</w:t>
        </w:r>
        <w:proofErr w:type="spellEnd"/>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org</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psi</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vision</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purpose</w:t>
        </w:r>
        <w:r w:rsidRPr="00A221F1">
          <w:rPr>
            <w:rFonts w:ascii="Times New Roman" w:eastAsia="Times New Roman" w:hAnsi="Times New Roman" w:cs="Times New Roman"/>
            <w:color w:val="0066CC"/>
            <w:sz w:val="20"/>
            <w:szCs w:val="20"/>
            <w:u w:val="single"/>
            <w:lang w:eastAsia="ru-RU"/>
          </w:rPr>
          <w:t>/</w:t>
        </w:r>
      </w:hyperlink>
      <w:proofErr w:type="gramEnd"/>
    </w:p>
    <w:p w:rsidR="00A221F1" w:rsidRPr="00A221F1" w:rsidRDefault="00A221F1" w:rsidP="00A221F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vertAlign w:val="superscript"/>
          <w:lang w:eastAsia="ru-RU"/>
        </w:rPr>
        <w:t>2)</w:t>
      </w:r>
      <w:r w:rsidRPr="00A221F1">
        <w:rPr>
          <w:rFonts w:ascii="Times New Roman" w:eastAsia="Times New Roman" w:hAnsi="Times New Roman" w:cs="Times New Roman"/>
          <w:sz w:val="20"/>
          <w:szCs w:val="20"/>
          <w:lang w:eastAsia="ru-RU"/>
        </w:rPr>
        <w:t xml:space="preserve"> Доступно на: </w:t>
      </w:r>
      <w:hyperlink r:id="rId19" w:history="1">
        <w:r w:rsidRPr="00A221F1">
          <w:rPr>
            <w:rFonts w:ascii="Times New Roman" w:eastAsia="Times New Roman" w:hAnsi="Times New Roman" w:cs="Times New Roman"/>
            <w:color w:val="0066CC"/>
            <w:sz w:val="20"/>
            <w:szCs w:val="20"/>
            <w:u w:val="single"/>
            <w:lang w:eastAsia="ru-RU"/>
          </w:rPr>
          <w:t>http://earthcharter.org/</w:t>
        </w:r>
      </w:hyperlink>
      <w:r w:rsidRPr="00A221F1">
        <w:rPr>
          <w:rFonts w:ascii="Times New Roman" w:eastAsia="Times New Roman" w:hAnsi="Times New Roman" w:cs="Times New Roman"/>
          <w:sz w:val="20"/>
          <w:szCs w:val="20"/>
          <w:lang w:eastAsia="ru-RU"/>
        </w:rPr>
        <w:t xml:space="preserve"> </w:t>
      </w:r>
    </w:p>
    <w:p w:rsidR="0085257C" w:rsidRDefault="00A221F1" w:rsidP="00A221F1">
      <w:pPr>
        <w:autoSpaceDE w:val="0"/>
        <w:autoSpaceDN w:val="0"/>
        <w:adjustRightInd w:val="0"/>
        <w:spacing w:after="0" w:line="240" w:lineRule="auto"/>
        <w:rPr>
          <w:rFonts w:ascii="Times New Roman" w:eastAsia="Times New Roman" w:hAnsi="Times New Roman" w:cs="Times New Roman"/>
          <w:color w:val="053CF5"/>
          <w:sz w:val="18"/>
          <w:szCs w:val="18"/>
          <w:u w:val="single"/>
          <w:lang w:eastAsia="ru-RU"/>
        </w:rPr>
      </w:pPr>
      <w:r>
        <w:rPr>
          <w:rFonts w:ascii="Times New Roman" w:eastAsia="Times New Roman" w:hAnsi="Times New Roman" w:cs="Times New Roman"/>
          <w:color w:val="000000"/>
          <w:sz w:val="20"/>
          <w:szCs w:val="20"/>
          <w:vertAlign w:val="superscript"/>
          <w:lang w:eastAsia="ru-RU"/>
        </w:rPr>
        <w:t xml:space="preserve">3) </w:t>
      </w:r>
      <w:r w:rsidRPr="00A221F1">
        <w:rPr>
          <w:rFonts w:ascii="Times New Roman" w:eastAsia="Times New Roman" w:hAnsi="Times New Roman" w:cs="Times New Roman"/>
          <w:color w:val="000000"/>
          <w:sz w:val="20"/>
          <w:szCs w:val="20"/>
          <w:lang w:eastAsia="ru-RU"/>
        </w:rPr>
        <w:t xml:space="preserve">Доступно на: </w:t>
      </w:r>
      <w:hyperlink r:id="rId20" w:history="1">
        <w:r w:rsidRPr="00A221F1">
          <w:rPr>
            <w:rFonts w:ascii="Times New Roman" w:eastAsia="Times New Roman" w:hAnsi="Times New Roman" w:cs="Times New Roman"/>
            <w:color w:val="0066CC"/>
            <w:sz w:val="20"/>
            <w:szCs w:val="20"/>
            <w:u w:val="single"/>
            <w:lang w:val="en-US" w:eastAsia="ru-RU"/>
          </w:rPr>
          <w:t>http</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www</w:t>
        </w:r>
        <w:r w:rsidRPr="00A221F1">
          <w:rPr>
            <w:rFonts w:ascii="Times New Roman" w:eastAsia="Times New Roman" w:hAnsi="Times New Roman" w:cs="Times New Roman"/>
            <w:color w:val="0066CC"/>
            <w:sz w:val="20"/>
            <w:szCs w:val="20"/>
            <w:u w:val="single"/>
            <w:lang w:eastAsia="ru-RU"/>
          </w:rPr>
          <w:t>.</w:t>
        </w:r>
        <w:proofErr w:type="spellStart"/>
        <w:r w:rsidRPr="00A221F1">
          <w:rPr>
            <w:rFonts w:ascii="Times New Roman" w:eastAsia="Times New Roman" w:hAnsi="Times New Roman" w:cs="Times New Roman"/>
            <w:color w:val="0066CC"/>
            <w:sz w:val="20"/>
            <w:szCs w:val="20"/>
            <w:u w:val="single"/>
            <w:lang w:val="en-US" w:eastAsia="ru-RU"/>
          </w:rPr>
          <w:t>oneplanetnetwork</w:t>
        </w:r>
        <w:proofErr w:type="spellEnd"/>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org</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resource</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guidelines</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providing</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product</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sustainability</w:t>
        </w:r>
        <w:r w:rsidRPr="00A221F1">
          <w:rPr>
            <w:rFonts w:ascii="Times New Roman" w:eastAsia="Times New Roman" w:hAnsi="Times New Roman" w:cs="Times New Roman"/>
            <w:color w:val="0066CC"/>
            <w:sz w:val="20"/>
            <w:szCs w:val="20"/>
            <w:u w:val="single"/>
            <w:lang w:eastAsia="ru-RU"/>
          </w:rPr>
          <w:t>-</w:t>
        </w:r>
        <w:r w:rsidRPr="00A221F1">
          <w:rPr>
            <w:rFonts w:ascii="Times New Roman" w:eastAsia="Times New Roman" w:hAnsi="Times New Roman" w:cs="Times New Roman"/>
            <w:color w:val="0066CC"/>
            <w:sz w:val="20"/>
            <w:szCs w:val="20"/>
            <w:u w:val="single"/>
            <w:lang w:val="en-US" w:eastAsia="ru-RU"/>
          </w:rPr>
          <w:t>information</w:t>
        </w:r>
      </w:hyperlink>
    </w:p>
    <w:p w:rsidR="00A221F1" w:rsidRDefault="00A221F1" w:rsidP="00A221F1">
      <w:pPr>
        <w:autoSpaceDE w:val="0"/>
        <w:autoSpaceDN w:val="0"/>
        <w:adjustRightInd w:val="0"/>
        <w:spacing w:after="0" w:line="240" w:lineRule="auto"/>
        <w:rPr>
          <w:rFonts w:ascii="Times New Roman" w:eastAsia="Times New Roman" w:hAnsi="Times New Roman" w:cs="Times New Roman"/>
          <w:color w:val="053CF5"/>
          <w:sz w:val="18"/>
          <w:szCs w:val="18"/>
          <w:u w:val="single"/>
          <w:lang w:eastAsia="ru-RU"/>
        </w:rPr>
      </w:pPr>
    </w:p>
    <w:p w:rsidR="009A71D4" w:rsidRPr="00A221F1" w:rsidRDefault="009A71D4" w:rsidP="00A221F1">
      <w:pPr>
        <w:autoSpaceDE w:val="0"/>
        <w:autoSpaceDN w:val="0"/>
        <w:adjustRightInd w:val="0"/>
        <w:spacing w:after="0" w:line="240" w:lineRule="auto"/>
        <w:rPr>
          <w:rFonts w:ascii="Times New Roman" w:eastAsia="Times New Roman" w:hAnsi="Times New Roman" w:cs="Times New Roman"/>
          <w:color w:val="053CF5"/>
          <w:sz w:val="18"/>
          <w:szCs w:val="18"/>
          <w:u w:val="single"/>
          <w:lang w:eastAsia="ru-RU"/>
        </w:rPr>
      </w:pP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7498">
        <w:rPr>
          <w:rFonts w:ascii="Times New Roman" w:eastAsia="Times New Roman" w:hAnsi="Times New Roman" w:cs="Times New Roman"/>
          <w:sz w:val="24"/>
          <w:szCs w:val="24"/>
          <w:lang w:val="kk-KZ" w:eastAsia="ru-RU"/>
        </w:rPr>
        <w:t>_____________________________________________________________________________</w:t>
      </w:r>
    </w:p>
    <w:p w:rsidR="00A84224" w:rsidRPr="00507498" w:rsidRDefault="00A84224" w:rsidP="00844E8C">
      <w:pPr>
        <w:widowControl w:val="0"/>
        <w:tabs>
          <w:tab w:val="left" w:pos="851"/>
          <w:tab w:val="left" w:pos="993"/>
        </w:tabs>
        <w:suppressAutoHyphen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507498">
        <w:rPr>
          <w:rFonts w:ascii="Times New Roman" w:eastAsia="Times New Roman" w:hAnsi="Times New Roman" w:cs="Times New Roman"/>
          <w:b/>
          <w:sz w:val="24"/>
          <w:szCs w:val="24"/>
          <w:lang w:eastAsia="ru-RU"/>
        </w:rPr>
        <w:t xml:space="preserve">       </w:t>
      </w:r>
      <w:r w:rsidR="001A30EE">
        <w:rPr>
          <w:rFonts w:ascii="Times New Roman" w:eastAsia="Times New Roman" w:hAnsi="Times New Roman" w:cs="Times New Roman"/>
          <w:b/>
          <w:sz w:val="24"/>
          <w:szCs w:val="24"/>
          <w:lang w:eastAsia="ru-RU"/>
        </w:rPr>
        <w:t xml:space="preserve">                        </w:t>
      </w:r>
      <w:r w:rsidRPr="00507498">
        <w:rPr>
          <w:rFonts w:ascii="Times New Roman" w:eastAsia="Times New Roman" w:hAnsi="Times New Roman" w:cs="Times New Roman"/>
          <w:b/>
          <w:sz w:val="24"/>
          <w:szCs w:val="24"/>
          <w:lang w:eastAsia="ru-RU"/>
        </w:rPr>
        <w:t xml:space="preserve">                    </w:t>
      </w:r>
      <w:r w:rsidR="001A30EE">
        <w:rPr>
          <w:rFonts w:ascii="Times New Roman" w:eastAsia="Times New Roman" w:hAnsi="Times New Roman" w:cs="Times New Roman"/>
          <w:b/>
          <w:sz w:val="24"/>
          <w:szCs w:val="24"/>
          <w:lang w:eastAsia="ru-RU"/>
        </w:rPr>
        <w:t xml:space="preserve">           </w:t>
      </w:r>
      <w:r w:rsidR="00814353">
        <w:rPr>
          <w:rFonts w:ascii="Times New Roman" w:eastAsia="Times New Roman" w:hAnsi="Times New Roman" w:cs="Times New Roman"/>
          <w:b/>
          <w:sz w:val="24"/>
          <w:szCs w:val="24"/>
          <w:lang w:eastAsia="ru-RU"/>
        </w:rPr>
        <w:t xml:space="preserve">            </w:t>
      </w:r>
      <w:r w:rsidRPr="00507498">
        <w:rPr>
          <w:rFonts w:ascii="Times New Roman" w:eastAsia="Times New Roman" w:hAnsi="Times New Roman" w:cs="Times New Roman"/>
          <w:b/>
          <w:sz w:val="24"/>
          <w:szCs w:val="24"/>
          <w:lang w:eastAsia="ru-RU"/>
        </w:rPr>
        <w:t xml:space="preserve">    МКС </w:t>
      </w:r>
      <w:r w:rsidR="00844E8C" w:rsidRPr="00844E8C">
        <w:rPr>
          <w:rFonts w:ascii="Times New Roman" w:eastAsia="Times New Roman" w:hAnsi="Times New Roman" w:cs="Times New Roman"/>
          <w:sz w:val="24"/>
          <w:szCs w:val="24"/>
          <w:lang w:eastAsia="ru-RU"/>
        </w:rPr>
        <w:t>03.120.20</w:t>
      </w: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A84224" w:rsidRPr="00507498" w:rsidRDefault="00A84224" w:rsidP="00A84224">
      <w:pPr>
        <w:widowControl w:val="0"/>
        <w:pBdr>
          <w:bottom w:val="single" w:sz="4" w:space="1" w:color="auto"/>
        </w:pBdr>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07498">
        <w:rPr>
          <w:rFonts w:ascii="Times New Roman" w:eastAsia="Times New Roman" w:hAnsi="Times New Roman" w:cs="Times New Roman"/>
          <w:b/>
          <w:sz w:val="24"/>
          <w:szCs w:val="24"/>
          <w:lang w:eastAsia="ru-RU"/>
        </w:rPr>
        <w:t>Ключевые слова</w:t>
      </w:r>
      <w:r w:rsidRPr="00507498">
        <w:rPr>
          <w:rFonts w:ascii="Times New Roman" w:eastAsia="Times New Roman" w:hAnsi="Times New Roman" w:cs="Times New Roman"/>
          <w:sz w:val="24"/>
          <w:szCs w:val="24"/>
          <w:lang w:eastAsia="ru-RU"/>
        </w:rPr>
        <w:t xml:space="preserve">: </w:t>
      </w:r>
      <w:r w:rsidR="009A71D4">
        <w:rPr>
          <w:rFonts w:ascii="Times New Roman" w:eastAsia="Times New Roman" w:hAnsi="Times New Roman" w:cs="Times New Roman"/>
          <w:sz w:val="24"/>
          <w:szCs w:val="24"/>
          <w:lang w:eastAsia="ru-RU"/>
        </w:rPr>
        <w:t xml:space="preserve">этическая декларация, жизненный цикл, поясняющий комментарий, </w:t>
      </w:r>
      <w:proofErr w:type="spellStart"/>
      <w:r w:rsidR="009A71D4">
        <w:rPr>
          <w:rFonts w:ascii="Times New Roman" w:eastAsia="Times New Roman" w:hAnsi="Times New Roman" w:cs="Times New Roman"/>
          <w:sz w:val="24"/>
          <w:szCs w:val="24"/>
          <w:lang w:eastAsia="ru-RU"/>
        </w:rPr>
        <w:t>отслеживаемость</w:t>
      </w:r>
      <w:proofErr w:type="spellEnd"/>
      <w:r w:rsidR="009A71D4">
        <w:rPr>
          <w:rFonts w:ascii="Times New Roman" w:eastAsia="Times New Roman" w:hAnsi="Times New Roman" w:cs="Times New Roman"/>
          <w:sz w:val="24"/>
          <w:szCs w:val="24"/>
          <w:lang w:eastAsia="ru-RU"/>
        </w:rPr>
        <w:t>, программа этической маркировки</w:t>
      </w:r>
    </w:p>
    <w:p w:rsidR="001A30EE" w:rsidRPr="00507498" w:rsidRDefault="001A30EE" w:rsidP="001A30EE">
      <w:pPr>
        <w:widowControl w:val="0"/>
        <w:tabs>
          <w:tab w:val="left" w:pos="851"/>
          <w:tab w:val="left" w:pos="993"/>
        </w:tabs>
        <w:suppressAutoHyphen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07498">
        <w:rPr>
          <w:rFonts w:ascii="Times New Roman" w:eastAsia="Times New Roman" w:hAnsi="Times New Roman" w:cs="Times New Roman"/>
          <w:sz w:val="24"/>
          <w:szCs w:val="24"/>
          <w:lang w:val="kk-KZ" w:eastAsia="ru-RU"/>
        </w:rPr>
        <w:lastRenderedPageBreak/>
        <w:t>_____________________________________________________________________________</w:t>
      </w:r>
    </w:p>
    <w:p w:rsidR="001A30EE" w:rsidRPr="00507498" w:rsidRDefault="001A30EE" w:rsidP="00844E8C">
      <w:pPr>
        <w:widowControl w:val="0"/>
        <w:tabs>
          <w:tab w:val="left" w:pos="851"/>
          <w:tab w:val="left" w:pos="993"/>
        </w:tabs>
        <w:suppressAutoHyphen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50749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50749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00814353">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507498">
        <w:rPr>
          <w:rFonts w:ascii="Times New Roman" w:eastAsia="Times New Roman" w:hAnsi="Times New Roman" w:cs="Times New Roman"/>
          <w:b/>
          <w:sz w:val="24"/>
          <w:szCs w:val="24"/>
          <w:lang w:eastAsia="ru-RU"/>
        </w:rPr>
        <w:t xml:space="preserve">    МКС </w:t>
      </w:r>
      <w:r w:rsidR="00844E8C" w:rsidRPr="00844E8C">
        <w:rPr>
          <w:rFonts w:ascii="Times New Roman" w:eastAsia="Times New Roman" w:hAnsi="Times New Roman" w:cs="Times New Roman"/>
          <w:sz w:val="24"/>
          <w:szCs w:val="24"/>
          <w:lang w:eastAsia="ru-RU"/>
        </w:rPr>
        <w:t>03.120.20</w:t>
      </w:r>
    </w:p>
    <w:p w:rsidR="001A30EE" w:rsidRPr="00507498" w:rsidRDefault="001A30EE" w:rsidP="001A30EE">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A30EE" w:rsidRPr="00507498" w:rsidRDefault="001A30EE" w:rsidP="001A30EE">
      <w:pPr>
        <w:widowControl w:val="0"/>
        <w:pBdr>
          <w:bottom w:val="single" w:sz="4" w:space="1" w:color="auto"/>
        </w:pBdr>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07498">
        <w:rPr>
          <w:rFonts w:ascii="Times New Roman" w:eastAsia="Times New Roman" w:hAnsi="Times New Roman" w:cs="Times New Roman"/>
          <w:b/>
          <w:sz w:val="24"/>
          <w:szCs w:val="24"/>
          <w:lang w:eastAsia="ru-RU"/>
        </w:rPr>
        <w:t>Ключевые слова</w:t>
      </w:r>
      <w:r w:rsidRPr="00507498">
        <w:rPr>
          <w:rFonts w:ascii="Times New Roman" w:eastAsia="Times New Roman" w:hAnsi="Times New Roman" w:cs="Times New Roman"/>
          <w:sz w:val="24"/>
          <w:szCs w:val="24"/>
          <w:lang w:eastAsia="ru-RU"/>
        </w:rPr>
        <w:t xml:space="preserve">: </w:t>
      </w:r>
      <w:r w:rsidR="009A71D4" w:rsidRPr="009A71D4">
        <w:rPr>
          <w:rFonts w:ascii="Times New Roman" w:eastAsia="Times New Roman" w:hAnsi="Times New Roman" w:cs="Times New Roman"/>
          <w:sz w:val="24"/>
          <w:szCs w:val="24"/>
          <w:lang w:eastAsia="ru-RU"/>
        </w:rPr>
        <w:t xml:space="preserve">этическая декларация, жизненный цикл, поясняющий комментарий, </w:t>
      </w:r>
      <w:proofErr w:type="spellStart"/>
      <w:r w:rsidR="009A71D4" w:rsidRPr="009A71D4">
        <w:rPr>
          <w:rFonts w:ascii="Times New Roman" w:eastAsia="Times New Roman" w:hAnsi="Times New Roman" w:cs="Times New Roman"/>
          <w:sz w:val="24"/>
          <w:szCs w:val="24"/>
          <w:lang w:eastAsia="ru-RU"/>
        </w:rPr>
        <w:t>отслеживаемость</w:t>
      </w:r>
      <w:proofErr w:type="spellEnd"/>
      <w:r w:rsidR="009A71D4" w:rsidRPr="009A71D4">
        <w:rPr>
          <w:rFonts w:ascii="Times New Roman" w:eastAsia="Times New Roman" w:hAnsi="Times New Roman" w:cs="Times New Roman"/>
          <w:sz w:val="24"/>
          <w:szCs w:val="24"/>
          <w:lang w:eastAsia="ru-RU"/>
        </w:rPr>
        <w:t>, программа этической маркировки</w:t>
      </w:r>
    </w:p>
    <w:p w:rsidR="0085257C" w:rsidRDefault="0085257C"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5257C" w:rsidRDefault="0085257C"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07498">
        <w:rPr>
          <w:rFonts w:ascii="Times New Roman" w:eastAsia="Times New Roman" w:hAnsi="Times New Roman" w:cs="Times New Roman"/>
          <w:sz w:val="24"/>
          <w:szCs w:val="24"/>
          <w:lang w:eastAsia="ru-RU"/>
        </w:rPr>
        <w:t>РАЗРАБОТЧИК</w:t>
      </w: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ind w:firstLine="567"/>
        <w:jc w:val="both"/>
        <w:rPr>
          <w:rFonts w:ascii="Palatino Linotype" w:eastAsia="Times New Roman" w:hAnsi="Palatino Linotype" w:cs="Times New Roman"/>
          <w:sz w:val="24"/>
          <w:szCs w:val="24"/>
          <w:lang w:eastAsia="ru-RU"/>
        </w:rPr>
      </w:pPr>
      <w:r w:rsidRPr="00507498">
        <w:rPr>
          <w:rFonts w:ascii="Times New Roman" w:eastAsia="Times New Roman" w:hAnsi="Times New Roman" w:cs="Times New Roman"/>
          <w:sz w:val="24"/>
          <w:szCs w:val="24"/>
          <w:lang w:eastAsia="ru-RU"/>
        </w:rPr>
        <w:t xml:space="preserve">Республиканское государственное предприятие  «Казахстанский институт стандартизации и сертификации» Комитета технического регулирования и метрологии Министерства </w:t>
      </w:r>
      <w:r w:rsidR="00AB1D5D">
        <w:rPr>
          <w:rFonts w:ascii="Times New Roman" w:eastAsia="Times New Roman" w:hAnsi="Times New Roman" w:cs="Times New Roman"/>
          <w:sz w:val="24"/>
          <w:szCs w:val="24"/>
          <w:lang w:eastAsia="ru-RU"/>
        </w:rPr>
        <w:t>торговли и интеграции</w:t>
      </w:r>
      <w:r w:rsidRPr="00507498">
        <w:rPr>
          <w:rFonts w:ascii="Times New Roman" w:eastAsia="Times New Roman" w:hAnsi="Times New Roman" w:cs="Times New Roman"/>
          <w:sz w:val="24"/>
          <w:szCs w:val="24"/>
          <w:lang w:eastAsia="ru-RU"/>
        </w:rPr>
        <w:t xml:space="preserve"> Республики Казахстан</w:t>
      </w: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A84224" w:rsidRPr="00507498" w:rsidRDefault="00A84224" w:rsidP="00A84224">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Руководитель разработки</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Заместитель Генерального директора</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РГП «Казахстанский институт стандартизации</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 xml:space="preserve">и сертификации»                                                                               </w:t>
      </w:r>
      <w:r w:rsidR="004945C2">
        <w:rPr>
          <w:rFonts w:ascii="Times New Roman" w:eastAsia="Times New Roman" w:hAnsi="Times New Roman" w:cs="Times New Roman"/>
          <w:b/>
          <w:sz w:val="24"/>
          <w:szCs w:val="24"/>
          <w:lang w:eastAsia="ru-RU"/>
        </w:rPr>
        <w:t xml:space="preserve">     </w:t>
      </w:r>
      <w:r w:rsidRPr="006B22FA">
        <w:rPr>
          <w:rFonts w:ascii="Times New Roman" w:eastAsia="Times New Roman" w:hAnsi="Times New Roman" w:cs="Times New Roman"/>
          <w:b/>
          <w:sz w:val="24"/>
          <w:szCs w:val="24"/>
          <w:lang w:eastAsia="ru-RU"/>
        </w:rPr>
        <w:t xml:space="preserve">      </w:t>
      </w:r>
      <w:r w:rsidR="004945C2">
        <w:rPr>
          <w:rFonts w:ascii="Times New Roman" w:eastAsia="Times New Roman" w:hAnsi="Times New Roman" w:cs="Times New Roman"/>
          <w:b/>
          <w:sz w:val="24"/>
          <w:szCs w:val="24"/>
          <w:lang w:eastAsia="ru-RU"/>
        </w:rPr>
        <w:t>И. Хамитов</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Начальник</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 xml:space="preserve">Центра стандартизации                                                                    А. </w:t>
      </w:r>
      <w:proofErr w:type="spellStart"/>
      <w:r w:rsidRPr="006B22FA">
        <w:rPr>
          <w:rFonts w:ascii="Times New Roman" w:eastAsia="Times New Roman" w:hAnsi="Times New Roman" w:cs="Times New Roman"/>
          <w:b/>
          <w:sz w:val="24"/>
          <w:szCs w:val="24"/>
          <w:lang w:eastAsia="ru-RU"/>
        </w:rPr>
        <w:t>Кудайбергенова</w:t>
      </w:r>
      <w:proofErr w:type="spellEnd"/>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Заместитель начальника</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Центра стандартизации                                                                               Е. Кулешова</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Исполнитель</w:t>
      </w:r>
    </w:p>
    <w:p w:rsidR="006B22FA" w:rsidRPr="006B22FA"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B22FA">
        <w:rPr>
          <w:rFonts w:ascii="Times New Roman" w:eastAsia="Times New Roman" w:hAnsi="Times New Roman" w:cs="Times New Roman"/>
          <w:b/>
          <w:sz w:val="24"/>
          <w:szCs w:val="24"/>
          <w:lang w:eastAsia="ru-RU"/>
        </w:rPr>
        <w:t xml:space="preserve">Ведущий специалист </w:t>
      </w:r>
    </w:p>
    <w:p w:rsidR="00A84224" w:rsidRPr="00507498" w:rsidRDefault="006B22FA" w:rsidP="006B22FA">
      <w:pPr>
        <w:widowControl w:val="0"/>
        <w:tabs>
          <w:tab w:val="left" w:pos="851"/>
          <w:tab w:val="left" w:pos="993"/>
        </w:tabs>
        <w:suppressAutoHyphens/>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6B22FA">
        <w:rPr>
          <w:rFonts w:ascii="Times New Roman" w:eastAsia="Times New Roman" w:hAnsi="Times New Roman" w:cs="Times New Roman"/>
          <w:b/>
          <w:sz w:val="24"/>
          <w:szCs w:val="24"/>
          <w:lang w:eastAsia="ru-RU"/>
        </w:rPr>
        <w:t xml:space="preserve">Центра стандартизации                                                             Ә. </w:t>
      </w:r>
      <w:proofErr w:type="spellStart"/>
      <w:r w:rsidRPr="006B22FA">
        <w:rPr>
          <w:rFonts w:ascii="Times New Roman" w:eastAsia="Times New Roman" w:hAnsi="Times New Roman" w:cs="Times New Roman"/>
          <w:b/>
          <w:sz w:val="24"/>
          <w:szCs w:val="24"/>
          <w:lang w:eastAsia="ru-RU"/>
        </w:rPr>
        <w:t>Нығыметуллақызы</w:t>
      </w:r>
      <w:proofErr w:type="spellEnd"/>
    </w:p>
    <w:p w:rsidR="007F4B8F" w:rsidRPr="00507498" w:rsidRDefault="007F4B8F">
      <w:bookmarkStart w:id="16" w:name="_Ref521726698"/>
      <w:bookmarkEnd w:id="16"/>
    </w:p>
    <w:sectPr w:rsidR="007F4B8F" w:rsidRPr="00507498" w:rsidSect="00DC4AB9">
      <w:headerReference w:type="default" r:id="rId21"/>
      <w:pgSz w:w="11909" w:h="16834"/>
      <w:pgMar w:top="1418" w:right="1418" w:bottom="1418" w:left="1134"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507" w:rsidRDefault="00CE5507">
      <w:pPr>
        <w:spacing w:after="0" w:line="240" w:lineRule="auto"/>
      </w:pPr>
      <w:r>
        <w:separator/>
      </w:r>
    </w:p>
  </w:endnote>
  <w:endnote w:type="continuationSeparator" w:id="0">
    <w:p w:rsidR="00CE5507" w:rsidRDefault="00CE5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haroni">
    <w:panose1 w:val="02010803020104030203"/>
    <w:charset w:val="B1"/>
    <w:family w:val="auto"/>
    <w:pitch w:val="variable"/>
    <w:sig w:usb0="00000801" w:usb1="00000000" w:usb2="00000000" w:usb3="00000000" w:csb0="00000020" w:csb1="00000000"/>
  </w:font>
  <w:font w:name="Franklin Gothic Demi Cond">
    <w:panose1 w:val="020B07060304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7884196"/>
      <w:docPartObj>
        <w:docPartGallery w:val="Page Numbers (Bottom of Page)"/>
        <w:docPartUnique/>
      </w:docPartObj>
    </w:sdtPr>
    <w:sdtEndPr>
      <w:rPr>
        <w:rFonts w:ascii="Times New Roman" w:hAnsi="Times New Roman" w:cs="Times New Roman"/>
      </w:rPr>
    </w:sdtEndPr>
    <w:sdtContent>
      <w:p w:rsidR="00A83B89" w:rsidRPr="00EC1BB7" w:rsidRDefault="00A83B89" w:rsidP="00A83B89">
        <w:pPr>
          <w:pStyle w:val="ac"/>
          <w:rPr>
            <w:rFonts w:ascii="Times New Roman" w:hAnsi="Times New Roman" w:cs="Times New Roman"/>
          </w:rPr>
        </w:pPr>
        <w:r w:rsidRPr="00EC1BB7">
          <w:rPr>
            <w:rFonts w:ascii="Times New Roman" w:hAnsi="Times New Roman" w:cs="Times New Roman"/>
          </w:rPr>
          <w:fldChar w:fldCharType="begin"/>
        </w:r>
        <w:r w:rsidRPr="00EC1BB7">
          <w:rPr>
            <w:rFonts w:ascii="Times New Roman" w:hAnsi="Times New Roman" w:cs="Times New Roman"/>
          </w:rPr>
          <w:instrText>PAGE   \* MERGEFORMAT</w:instrText>
        </w:r>
        <w:r w:rsidRPr="00EC1BB7">
          <w:rPr>
            <w:rFonts w:ascii="Times New Roman" w:hAnsi="Times New Roman" w:cs="Times New Roman"/>
          </w:rPr>
          <w:fldChar w:fldCharType="separate"/>
        </w:r>
        <w:r w:rsidR="00827E45">
          <w:rPr>
            <w:rFonts w:ascii="Times New Roman" w:hAnsi="Times New Roman" w:cs="Times New Roman"/>
            <w:noProof/>
          </w:rPr>
          <w:t>16</w:t>
        </w:r>
        <w:r w:rsidRPr="00EC1BB7">
          <w:rPr>
            <w:rFonts w:ascii="Times New Roman" w:hAnsi="Times New Roman" w:cs="Times New Roman"/>
          </w:rPr>
          <w:fldChar w:fldCharType="end"/>
        </w:r>
      </w:p>
    </w:sdtContent>
  </w:sdt>
  <w:p w:rsidR="00A83B89" w:rsidRDefault="00A83B89" w:rsidP="00A83B89">
    <w:pPr>
      <w:pStyle w:val="ac"/>
      <w:ind w:firstLine="70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37703"/>
      <w:docPartObj>
        <w:docPartGallery w:val="Page Numbers (Bottom of Page)"/>
        <w:docPartUnique/>
      </w:docPartObj>
    </w:sdtPr>
    <w:sdtEndPr>
      <w:rPr>
        <w:rFonts w:ascii="Times New Roman" w:hAnsi="Times New Roman" w:cs="Times New Roman"/>
      </w:rPr>
    </w:sdtEndPr>
    <w:sdtContent>
      <w:p w:rsidR="00A83B89" w:rsidRDefault="00A83B89" w:rsidP="00A83B89">
        <w:pPr>
          <w:pStyle w:val="ac"/>
          <w:jc w:val="right"/>
          <w:rPr>
            <w:rFonts w:ascii="Times New Roman" w:eastAsiaTheme="minorHAnsi" w:hAnsi="Times New Roman" w:cs="Times New Roman"/>
            <w:sz w:val="22"/>
            <w:szCs w:val="22"/>
            <w:lang w:eastAsia="en-US"/>
          </w:rPr>
        </w:pPr>
        <w:r w:rsidRPr="00EC1BB7">
          <w:rPr>
            <w:rFonts w:ascii="Times New Roman" w:hAnsi="Times New Roman" w:cs="Times New Roman"/>
          </w:rPr>
          <w:fldChar w:fldCharType="begin"/>
        </w:r>
        <w:r w:rsidRPr="00EC1BB7">
          <w:rPr>
            <w:rFonts w:ascii="Times New Roman" w:hAnsi="Times New Roman" w:cs="Times New Roman"/>
          </w:rPr>
          <w:instrText>PAGE   \* MERGEFORMAT</w:instrText>
        </w:r>
        <w:r w:rsidRPr="00EC1BB7">
          <w:rPr>
            <w:rFonts w:ascii="Times New Roman" w:hAnsi="Times New Roman" w:cs="Times New Roman"/>
          </w:rPr>
          <w:fldChar w:fldCharType="separate"/>
        </w:r>
        <w:r w:rsidR="00827E45">
          <w:rPr>
            <w:rFonts w:ascii="Times New Roman" w:hAnsi="Times New Roman" w:cs="Times New Roman"/>
            <w:noProof/>
          </w:rPr>
          <w:t>17</w:t>
        </w:r>
        <w:r w:rsidRPr="00EC1BB7">
          <w:rPr>
            <w:rFonts w:ascii="Times New Roman" w:hAnsi="Times New Roman" w:cs="Times New Roman"/>
          </w:rPr>
          <w:fldChar w:fldCharType="end"/>
        </w:r>
      </w:p>
    </w:sdtContent>
  </w:sdt>
  <w:p w:rsidR="00A83B89" w:rsidRDefault="00A83B8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507" w:rsidRDefault="00CE5507">
      <w:pPr>
        <w:spacing w:after="0" w:line="240" w:lineRule="auto"/>
      </w:pPr>
      <w:r>
        <w:separator/>
      </w:r>
    </w:p>
  </w:footnote>
  <w:footnote w:type="continuationSeparator" w:id="0">
    <w:p w:rsidR="00CE5507" w:rsidRDefault="00CE55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B89" w:rsidRDefault="00A83B89" w:rsidP="00A83B89">
    <w:pPr>
      <w:pStyle w:val="ae"/>
      <w:tabs>
        <w:tab w:val="left" w:pos="7078"/>
        <w:tab w:val="right" w:pos="9357"/>
      </w:tabs>
      <w:rPr>
        <w:rFonts w:ascii="Times New Roman" w:hAnsi="Times New Roman" w:cs="Times New Roman"/>
        <w:b/>
      </w:rPr>
    </w:pPr>
    <w:proofErr w:type="gramStart"/>
    <w:r>
      <w:rPr>
        <w:rFonts w:ascii="Times New Roman" w:hAnsi="Times New Roman" w:cs="Times New Roman"/>
        <w:b/>
      </w:rPr>
      <w:t>СТ</w:t>
    </w:r>
    <w:proofErr w:type="gramEnd"/>
    <w:r>
      <w:rPr>
        <w:rFonts w:ascii="Times New Roman" w:hAnsi="Times New Roman" w:cs="Times New Roman"/>
        <w:b/>
      </w:rPr>
      <w:t xml:space="preserve"> РК </w:t>
    </w:r>
    <w:r w:rsidRPr="00A83B89">
      <w:rPr>
        <w:rFonts w:ascii="Times New Roman" w:hAnsi="Times New Roman" w:cs="Times New Roman"/>
        <w:b/>
        <w:lang w:val="en-US"/>
      </w:rPr>
      <w:t>ISO</w:t>
    </w:r>
    <w:r w:rsidRPr="000A4AEA">
      <w:rPr>
        <w:rFonts w:ascii="Times New Roman" w:hAnsi="Times New Roman" w:cs="Times New Roman"/>
        <w:b/>
      </w:rPr>
      <w:t>/</w:t>
    </w:r>
    <w:r w:rsidRPr="00A83B89">
      <w:rPr>
        <w:rFonts w:ascii="Times New Roman" w:hAnsi="Times New Roman" w:cs="Times New Roman"/>
        <w:b/>
        <w:lang w:val="en-US"/>
      </w:rPr>
      <w:t>TS</w:t>
    </w:r>
    <w:r w:rsidRPr="000A4AEA">
      <w:rPr>
        <w:rFonts w:ascii="Times New Roman" w:hAnsi="Times New Roman" w:cs="Times New Roman"/>
        <w:b/>
      </w:rPr>
      <w:t xml:space="preserve"> 17033</w:t>
    </w:r>
  </w:p>
  <w:p w:rsidR="00A83B89" w:rsidRDefault="00A83B89" w:rsidP="00A83B89">
    <w:pPr>
      <w:pStyle w:val="aa"/>
    </w:pPr>
    <w:r>
      <w:rPr>
        <w:rFonts w:ascii="Times New Roman" w:hAnsi="Times New Roman" w:cs="Times New Roman"/>
        <w:i/>
      </w:rPr>
      <w:t>(п</w:t>
    </w:r>
    <w:r w:rsidRPr="00BA5791">
      <w:rPr>
        <w:rFonts w:ascii="Times New Roman" w:hAnsi="Times New Roman" w:cs="Times New Roman"/>
        <w:i/>
      </w:rPr>
      <w:t>роект, редакция 1</w:t>
    </w:r>
    <w:r>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B89" w:rsidRPr="00A83B89" w:rsidRDefault="00A83B89" w:rsidP="00A83B89">
    <w:pPr>
      <w:pStyle w:val="ae"/>
      <w:tabs>
        <w:tab w:val="left" w:pos="7078"/>
        <w:tab w:val="right" w:pos="9357"/>
      </w:tabs>
      <w:jc w:val="right"/>
      <w:rPr>
        <w:rFonts w:ascii="Times New Roman" w:hAnsi="Times New Roman" w:cs="Times New Roman"/>
        <w:b/>
      </w:rPr>
    </w:pPr>
    <w:proofErr w:type="gramStart"/>
    <w:r>
      <w:rPr>
        <w:rFonts w:ascii="Times New Roman" w:hAnsi="Times New Roman" w:cs="Times New Roman"/>
        <w:b/>
      </w:rPr>
      <w:t>СТ</w:t>
    </w:r>
    <w:proofErr w:type="gramEnd"/>
    <w:r>
      <w:rPr>
        <w:rFonts w:ascii="Times New Roman" w:hAnsi="Times New Roman" w:cs="Times New Roman"/>
        <w:b/>
      </w:rPr>
      <w:t xml:space="preserve"> РК </w:t>
    </w:r>
    <w:r>
      <w:rPr>
        <w:rFonts w:ascii="Times New Roman" w:hAnsi="Times New Roman" w:cs="Times New Roman"/>
        <w:b/>
        <w:lang w:val="en-US"/>
      </w:rPr>
      <w:t>ISO</w:t>
    </w:r>
    <w:r w:rsidRPr="00A83B89">
      <w:rPr>
        <w:rFonts w:ascii="Times New Roman" w:hAnsi="Times New Roman" w:cs="Times New Roman"/>
        <w:b/>
      </w:rPr>
      <w:t>/</w:t>
    </w:r>
    <w:r>
      <w:rPr>
        <w:rFonts w:ascii="Times New Roman" w:hAnsi="Times New Roman" w:cs="Times New Roman"/>
        <w:b/>
        <w:lang w:val="en-US"/>
      </w:rPr>
      <w:t>TS</w:t>
    </w:r>
    <w:r>
      <w:rPr>
        <w:rFonts w:ascii="Times New Roman" w:hAnsi="Times New Roman" w:cs="Times New Roman"/>
        <w:b/>
      </w:rPr>
      <w:t xml:space="preserve"> </w:t>
    </w:r>
    <w:r w:rsidRPr="00A83B89">
      <w:rPr>
        <w:rFonts w:ascii="Times New Roman" w:hAnsi="Times New Roman" w:cs="Times New Roman"/>
        <w:b/>
      </w:rPr>
      <w:t>17033</w:t>
    </w:r>
  </w:p>
  <w:p w:rsidR="00A83B89" w:rsidRDefault="00A83B89" w:rsidP="00A83B89">
    <w:pPr>
      <w:pStyle w:val="aa"/>
      <w:jc w:val="right"/>
    </w:pPr>
    <w:r>
      <w:rPr>
        <w:rFonts w:ascii="Times New Roman" w:hAnsi="Times New Roman" w:cs="Times New Roman"/>
        <w:i/>
      </w:rPr>
      <w:t>(п</w:t>
    </w:r>
    <w:r w:rsidRPr="00BA5791">
      <w:rPr>
        <w:rFonts w:ascii="Times New Roman" w:hAnsi="Times New Roman" w:cs="Times New Roman"/>
        <w:i/>
      </w:rPr>
      <w:t>роект, редакция 1</w:t>
    </w:r>
    <w:r>
      <w:rPr>
        <w:rFonts w:ascii="Times New Roman" w:hAnsi="Times New Roman" w:cs="Times New Roman"/>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C84" w:rsidRDefault="00A16C84" w:rsidP="00A84224">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027E"/>
    <w:multiLevelType w:val="hybridMultilevel"/>
    <w:tmpl w:val="35D0E850"/>
    <w:lvl w:ilvl="0" w:tplc="5724963E">
      <w:start w:val="8"/>
      <w:numFmt w:val="bullet"/>
      <w:lvlText w:val="–"/>
      <w:lvlJc w:val="left"/>
      <w:pPr>
        <w:ind w:left="720" w:hanging="360"/>
      </w:pPr>
      <w:rPr>
        <w:rFonts w:ascii="Times New Roman" w:eastAsiaTheme="minorEastAsia"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2A0BBD"/>
    <w:multiLevelType w:val="hybridMultilevel"/>
    <w:tmpl w:val="3CBAF8E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5F68C6"/>
    <w:multiLevelType w:val="hybridMultilevel"/>
    <w:tmpl w:val="8C8C442A"/>
    <w:lvl w:ilvl="0" w:tplc="6B3E90EE">
      <w:start w:val="1"/>
      <w:numFmt w:val="decimal"/>
      <w:lvlText w:val="%1)"/>
      <w:lvlJc w:val="left"/>
      <w:pPr>
        <w:ind w:left="775" w:hanging="360"/>
      </w:pPr>
      <w:rPr>
        <w:rFonts w:ascii="Times New Roman" w:eastAsia="Times New Roman" w:hAnsi="Times New Roman" w:cs="Times New Roman"/>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3">
    <w:nsid w:val="0C2B6E45"/>
    <w:multiLevelType w:val="hybridMultilevel"/>
    <w:tmpl w:val="9856B260"/>
    <w:lvl w:ilvl="0" w:tplc="9842C50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0D1C2293"/>
    <w:multiLevelType w:val="hybridMultilevel"/>
    <w:tmpl w:val="44D64920"/>
    <w:lvl w:ilvl="0" w:tplc="0419000D">
      <w:start w:val="1"/>
      <w:numFmt w:val="bullet"/>
      <w:lvlText w:val=""/>
      <w:lvlJc w:val="left"/>
      <w:pPr>
        <w:ind w:left="1344" w:hanging="360"/>
      </w:pPr>
      <w:rPr>
        <w:rFonts w:ascii="Wingdings" w:hAnsi="Wingdings"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5">
    <w:nsid w:val="0D977F99"/>
    <w:multiLevelType w:val="hybridMultilevel"/>
    <w:tmpl w:val="1C30D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82513E"/>
    <w:multiLevelType w:val="hybridMultilevel"/>
    <w:tmpl w:val="E332975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7497BDC"/>
    <w:multiLevelType w:val="hybridMultilevel"/>
    <w:tmpl w:val="93E2E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8077E"/>
    <w:multiLevelType w:val="hybridMultilevel"/>
    <w:tmpl w:val="04E88DDE"/>
    <w:lvl w:ilvl="0" w:tplc="9150305E">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9">
    <w:nsid w:val="1FBB7E5B"/>
    <w:multiLevelType w:val="hybridMultilevel"/>
    <w:tmpl w:val="8796EBF2"/>
    <w:lvl w:ilvl="0" w:tplc="E7ECD538">
      <w:start w:val="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92623B"/>
    <w:multiLevelType w:val="hybridMultilevel"/>
    <w:tmpl w:val="41DCE726"/>
    <w:lvl w:ilvl="0" w:tplc="0C349FE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E2E55BC"/>
    <w:multiLevelType w:val="hybridMultilevel"/>
    <w:tmpl w:val="409E4B30"/>
    <w:lvl w:ilvl="0" w:tplc="DEEEF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0340234"/>
    <w:multiLevelType w:val="hybridMultilevel"/>
    <w:tmpl w:val="BF7A5564"/>
    <w:lvl w:ilvl="0" w:tplc="870EC4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090E30"/>
    <w:multiLevelType w:val="hybridMultilevel"/>
    <w:tmpl w:val="A7C0F470"/>
    <w:lvl w:ilvl="0" w:tplc="428EB9D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4">
    <w:nsid w:val="3615089A"/>
    <w:multiLevelType w:val="hybridMultilevel"/>
    <w:tmpl w:val="8B388DD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nsid w:val="38C1165C"/>
    <w:multiLevelType w:val="hybridMultilevel"/>
    <w:tmpl w:val="62387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F84A1A"/>
    <w:multiLevelType w:val="hybridMultilevel"/>
    <w:tmpl w:val="F370C7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2C2422"/>
    <w:multiLevelType w:val="hybridMultilevel"/>
    <w:tmpl w:val="E0E072C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1063C76"/>
    <w:multiLevelType w:val="hybridMultilevel"/>
    <w:tmpl w:val="F8B4CB16"/>
    <w:lvl w:ilvl="0" w:tplc="B1DA8C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A586301"/>
    <w:multiLevelType w:val="hybridMultilevel"/>
    <w:tmpl w:val="2620223C"/>
    <w:lvl w:ilvl="0" w:tplc="8A3209FA">
      <w:start w:val="1"/>
      <w:numFmt w:val="decimal"/>
      <w:lvlText w:val="%1)"/>
      <w:lvlJc w:val="left"/>
      <w:pPr>
        <w:ind w:left="1467" w:hanging="900"/>
      </w:pPr>
      <w:rPr>
        <w:rFonts w:cs="Times New Roman" w:hint="default"/>
        <w:color w:val="000000"/>
        <w:w w:val="10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A711013"/>
    <w:multiLevelType w:val="hybridMultilevel"/>
    <w:tmpl w:val="11264D8C"/>
    <w:lvl w:ilvl="0" w:tplc="214CBE8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1">
    <w:nsid w:val="4D2C5947"/>
    <w:multiLevelType w:val="hybridMultilevel"/>
    <w:tmpl w:val="E7A2B3B4"/>
    <w:lvl w:ilvl="0" w:tplc="666236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50272E51"/>
    <w:multiLevelType w:val="hybridMultilevel"/>
    <w:tmpl w:val="898E7B58"/>
    <w:lvl w:ilvl="0" w:tplc="11F42CCA">
      <w:start w:val="1"/>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5703CED"/>
    <w:multiLevelType w:val="hybridMultilevel"/>
    <w:tmpl w:val="2CA6260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B154AF7"/>
    <w:multiLevelType w:val="hybridMultilevel"/>
    <w:tmpl w:val="FAA4FC3A"/>
    <w:lvl w:ilvl="0" w:tplc="385A21A4">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5">
    <w:nsid w:val="6EBE2F48"/>
    <w:multiLevelType w:val="hybridMultilevel"/>
    <w:tmpl w:val="7A547A2C"/>
    <w:lvl w:ilvl="0" w:tplc="511AC000">
      <w:start w:val="1"/>
      <w:numFmt w:val="decimal"/>
      <w:lvlText w:val="%1)"/>
      <w:lvlJc w:val="left"/>
      <w:pPr>
        <w:ind w:left="1706" w:hanging="360"/>
      </w:pPr>
      <w:rPr>
        <w:rFonts w:hint="default"/>
      </w:rPr>
    </w:lvl>
    <w:lvl w:ilvl="1" w:tplc="04190019" w:tentative="1">
      <w:start w:val="1"/>
      <w:numFmt w:val="lowerLetter"/>
      <w:lvlText w:val="%2."/>
      <w:lvlJc w:val="left"/>
      <w:pPr>
        <w:ind w:left="2426" w:hanging="360"/>
      </w:pPr>
    </w:lvl>
    <w:lvl w:ilvl="2" w:tplc="0419001B" w:tentative="1">
      <w:start w:val="1"/>
      <w:numFmt w:val="lowerRoman"/>
      <w:lvlText w:val="%3."/>
      <w:lvlJc w:val="right"/>
      <w:pPr>
        <w:ind w:left="3146" w:hanging="180"/>
      </w:pPr>
    </w:lvl>
    <w:lvl w:ilvl="3" w:tplc="0419000F" w:tentative="1">
      <w:start w:val="1"/>
      <w:numFmt w:val="decimal"/>
      <w:lvlText w:val="%4."/>
      <w:lvlJc w:val="left"/>
      <w:pPr>
        <w:ind w:left="3866" w:hanging="360"/>
      </w:pPr>
    </w:lvl>
    <w:lvl w:ilvl="4" w:tplc="04190019" w:tentative="1">
      <w:start w:val="1"/>
      <w:numFmt w:val="lowerLetter"/>
      <w:lvlText w:val="%5."/>
      <w:lvlJc w:val="left"/>
      <w:pPr>
        <w:ind w:left="4586" w:hanging="360"/>
      </w:pPr>
    </w:lvl>
    <w:lvl w:ilvl="5" w:tplc="0419001B" w:tentative="1">
      <w:start w:val="1"/>
      <w:numFmt w:val="lowerRoman"/>
      <w:lvlText w:val="%6."/>
      <w:lvlJc w:val="right"/>
      <w:pPr>
        <w:ind w:left="5306" w:hanging="180"/>
      </w:pPr>
    </w:lvl>
    <w:lvl w:ilvl="6" w:tplc="0419000F" w:tentative="1">
      <w:start w:val="1"/>
      <w:numFmt w:val="decimal"/>
      <w:lvlText w:val="%7."/>
      <w:lvlJc w:val="left"/>
      <w:pPr>
        <w:ind w:left="6026" w:hanging="360"/>
      </w:pPr>
    </w:lvl>
    <w:lvl w:ilvl="7" w:tplc="04190019" w:tentative="1">
      <w:start w:val="1"/>
      <w:numFmt w:val="lowerLetter"/>
      <w:lvlText w:val="%8."/>
      <w:lvlJc w:val="left"/>
      <w:pPr>
        <w:ind w:left="6746" w:hanging="360"/>
      </w:pPr>
    </w:lvl>
    <w:lvl w:ilvl="8" w:tplc="0419001B" w:tentative="1">
      <w:start w:val="1"/>
      <w:numFmt w:val="lowerRoman"/>
      <w:lvlText w:val="%9."/>
      <w:lvlJc w:val="right"/>
      <w:pPr>
        <w:ind w:left="7466" w:hanging="180"/>
      </w:pPr>
    </w:lvl>
  </w:abstractNum>
  <w:abstractNum w:abstractNumId="26">
    <w:nsid w:val="76CE0CF3"/>
    <w:multiLevelType w:val="hybridMultilevel"/>
    <w:tmpl w:val="49940F40"/>
    <w:lvl w:ilvl="0" w:tplc="3656DCA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7">
    <w:nsid w:val="797549DB"/>
    <w:multiLevelType w:val="hybridMultilevel"/>
    <w:tmpl w:val="9504466A"/>
    <w:lvl w:ilvl="0" w:tplc="1DAA45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D7E2F19"/>
    <w:multiLevelType w:val="hybridMultilevel"/>
    <w:tmpl w:val="4CC0BBAA"/>
    <w:lvl w:ilvl="0" w:tplc="729AF6CA">
      <w:start w:val="1"/>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0"/>
  </w:num>
  <w:num w:numId="3">
    <w:abstractNumId w:val="28"/>
  </w:num>
  <w:num w:numId="4">
    <w:abstractNumId w:val="22"/>
  </w:num>
  <w:num w:numId="5">
    <w:abstractNumId w:val="7"/>
  </w:num>
  <w:num w:numId="6">
    <w:abstractNumId w:val="1"/>
  </w:num>
  <w:num w:numId="7">
    <w:abstractNumId w:val="23"/>
  </w:num>
  <w:num w:numId="8">
    <w:abstractNumId w:val="14"/>
  </w:num>
  <w:num w:numId="9">
    <w:abstractNumId w:val="15"/>
  </w:num>
  <w:num w:numId="10">
    <w:abstractNumId w:val="29"/>
  </w:num>
  <w:num w:numId="11">
    <w:abstractNumId w:val="24"/>
  </w:num>
  <w:num w:numId="12">
    <w:abstractNumId w:val="26"/>
  </w:num>
  <w:num w:numId="13">
    <w:abstractNumId w:val="13"/>
  </w:num>
  <w:num w:numId="14">
    <w:abstractNumId w:val="19"/>
  </w:num>
  <w:num w:numId="15">
    <w:abstractNumId w:val="11"/>
  </w:num>
  <w:num w:numId="16">
    <w:abstractNumId w:val="3"/>
  </w:num>
  <w:num w:numId="17">
    <w:abstractNumId w:val="17"/>
  </w:num>
  <w:num w:numId="18">
    <w:abstractNumId w:val="4"/>
  </w:num>
  <w:num w:numId="19">
    <w:abstractNumId w:val="6"/>
  </w:num>
  <w:num w:numId="20">
    <w:abstractNumId w:val="10"/>
  </w:num>
  <w:num w:numId="21">
    <w:abstractNumId w:val="5"/>
  </w:num>
  <w:num w:numId="22">
    <w:abstractNumId w:val="21"/>
  </w:num>
  <w:num w:numId="23">
    <w:abstractNumId w:val="18"/>
  </w:num>
  <w:num w:numId="24">
    <w:abstractNumId w:val="20"/>
  </w:num>
  <w:num w:numId="25">
    <w:abstractNumId w:val="27"/>
  </w:num>
  <w:num w:numId="26">
    <w:abstractNumId w:val="25"/>
  </w:num>
  <w:num w:numId="27">
    <w:abstractNumId w:val="16"/>
  </w:num>
  <w:num w:numId="28">
    <w:abstractNumId w:val="12"/>
  </w:num>
  <w:num w:numId="29">
    <w:abstractNumId w:val="8"/>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BDD"/>
    <w:rsid w:val="00000795"/>
    <w:rsid w:val="00003F92"/>
    <w:rsid w:val="00006774"/>
    <w:rsid w:val="00010B2D"/>
    <w:rsid w:val="000120EC"/>
    <w:rsid w:val="00017012"/>
    <w:rsid w:val="00035C03"/>
    <w:rsid w:val="000451E0"/>
    <w:rsid w:val="0004749A"/>
    <w:rsid w:val="000608F7"/>
    <w:rsid w:val="00076AAF"/>
    <w:rsid w:val="000926BE"/>
    <w:rsid w:val="000A4AEA"/>
    <w:rsid w:val="000B060C"/>
    <w:rsid w:val="000B1A32"/>
    <w:rsid w:val="000C76AE"/>
    <w:rsid w:val="000C7F9A"/>
    <w:rsid w:val="000D0FA4"/>
    <w:rsid w:val="000D27EF"/>
    <w:rsid w:val="000E2330"/>
    <w:rsid w:val="000E54D0"/>
    <w:rsid w:val="000E7AA0"/>
    <w:rsid w:val="000F4C2C"/>
    <w:rsid w:val="000F5F95"/>
    <w:rsid w:val="00101E76"/>
    <w:rsid w:val="00110978"/>
    <w:rsid w:val="00114F83"/>
    <w:rsid w:val="0011541A"/>
    <w:rsid w:val="00116C96"/>
    <w:rsid w:val="00117A02"/>
    <w:rsid w:val="00117E52"/>
    <w:rsid w:val="00120F79"/>
    <w:rsid w:val="0012518A"/>
    <w:rsid w:val="00132245"/>
    <w:rsid w:val="001325F3"/>
    <w:rsid w:val="00132ABA"/>
    <w:rsid w:val="00132D4B"/>
    <w:rsid w:val="00137560"/>
    <w:rsid w:val="00142E89"/>
    <w:rsid w:val="0014318A"/>
    <w:rsid w:val="00145EEA"/>
    <w:rsid w:val="001526EB"/>
    <w:rsid w:val="00153C63"/>
    <w:rsid w:val="001568D1"/>
    <w:rsid w:val="001617AF"/>
    <w:rsid w:val="00171A89"/>
    <w:rsid w:val="00182197"/>
    <w:rsid w:val="00182898"/>
    <w:rsid w:val="00182FB3"/>
    <w:rsid w:val="001936DD"/>
    <w:rsid w:val="00193DA2"/>
    <w:rsid w:val="001A30EE"/>
    <w:rsid w:val="001A7F3D"/>
    <w:rsid w:val="001B296A"/>
    <w:rsid w:val="001B70AC"/>
    <w:rsid w:val="001C0974"/>
    <w:rsid w:val="001C0996"/>
    <w:rsid w:val="001C72D0"/>
    <w:rsid w:val="001D315A"/>
    <w:rsid w:val="001E65F3"/>
    <w:rsid w:val="001F041E"/>
    <w:rsid w:val="001F5454"/>
    <w:rsid w:val="001F742A"/>
    <w:rsid w:val="00200A5A"/>
    <w:rsid w:val="00202DEF"/>
    <w:rsid w:val="002058CA"/>
    <w:rsid w:val="002147BF"/>
    <w:rsid w:val="00215754"/>
    <w:rsid w:val="0022383D"/>
    <w:rsid w:val="00225074"/>
    <w:rsid w:val="00233945"/>
    <w:rsid w:val="002452CB"/>
    <w:rsid w:val="00250161"/>
    <w:rsid w:val="00251854"/>
    <w:rsid w:val="00251DFD"/>
    <w:rsid w:val="00252951"/>
    <w:rsid w:val="00253399"/>
    <w:rsid w:val="00257200"/>
    <w:rsid w:val="00262D4F"/>
    <w:rsid w:val="002632CD"/>
    <w:rsid w:val="00265CEB"/>
    <w:rsid w:val="00270D0B"/>
    <w:rsid w:val="0027126C"/>
    <w:rsid w:val="00271613"/>
    <w:rsid w:val="00272DD2"/>
    <w:rsid w:val="00292F5F"/>
    <w:rsid w:val="002932FA"/>
    <w:rsid w:val="0029447C"/>
    <w:rsid w:val="002A0EA0"/>
    <w:rsid w:val="002A3790"/>
    <w:rsid w:val="002B727D"/>
    <w:rsid w:val="002C2308"/>
    <w:rsid w:val="002D1B8C"/>
    <w:rsid w:val="002E2CB3"/>
    <w:rsid w:val="002F15B8"/>
    <w:rsid w:val="002F306B"/>
    <w:rsid w:val="00301396"/>
    <w:rsid w:val="003014B7"/>
    <w:rsid w:val="00301909"/>
    <w:rsid w:val="0030606E"/>
    <w:rsid w:val="00312BA6"/>
    <w:rsid w:val="0031323E"/>
    <w:rsid w:val="00317044"/>
    <w:rsid w:val="003237D7"/>
    <w:rsid w:val="00327122"/>
    <w:rsid w:val="00330C26"/>
    <w:rsid w:val="00330F54"/>
    <w:rsid w:val="0033321B"/>
    <w:rsid w:val="00341CC2"/>
    <w:rsid w:val="003426CB"/>
    <w:rsid w:val="0035735A"/>
    <w:rsid w:val="00361B73"/>
    <w:rsid w:val="00362089"/>
    <w:rsid w:val="0037099F"/>
    <w:rsid w:val="00375D24"/>
    <w:rsid w:val="00384955"/>
    <w:rsid w:val="003955B4"/>
    <w:rsid w:val="00397C56"/>
    <w:rsid w:val="003A209C"/>
    <w:rsid w:val="003C318D"/>
    <w:rsid w:val="003D24D8"/>
    <w:rsid w:val="003E0204"/>
    <w:rsid w:val="003E3908"/>
    <w:rsid w:val="003F56C8"/>
    <w:rsid w:val="0040095C"/>
    <w:rsid w:val="004071CF"/>
    <w:rsid w:val="00411A53"/>
    <w:rsid w:val="00411B39"/>
    <w:rsid w:val="00412B75"/>
    <w:rsid w:val="00414599"/>
    <w:rsid w:val="00417F73"/>
    <w:rsid w:val="004268E4"/>
    <w:rsid w:val="00427147"/>
    <w:rsid w:val="00427C79"/>
    <w:rsid w:val="00430909"/>
    <w:rsid w:val="00446FA0"/>
    <w:rsid w:val="0046068F"/>
    <w:rsid w:val="00480C70"/>
    <w:rsid w:val="00482FCC"/>
    <w:rsid w:val="00486B1B"/>
    <w:rsid w:val="0048742D"/>
    <w:rsid w:val="004945C2"/>
    <w:rsid w:val="00494645"/>
    <w:rsid w:val="004D0941"/>
    <w:rsid w:val="004D398B"/>
    <w:rsid w:val="004D58AB"/>
    <w:rsid w:val="004E304A"/>
    <w:rsid w:val="004E5358"/>
    <w:rsid w:val="004E659D"/>
    <w:rsid w:val="004E77CE"/>
    <w:rsid w:val="00504E4C"/>
    <w:rsid w:val="00507498"/>
    <w:rsid w:val="005221B3"/>
    <w:rsid w:val="005249E8"/>
    <w:rsid w:val="00526109"/>
    <w:rsid w:val="00530CC3"/>
    <w:rsid w:val="005353BC"/>
    <w:rsid w:val="005428DA"/>
    <w:rsid w:val="00543403"/>
    <w:rsid w:val="005719F8"/>
    <w:rsid w:val="00575ED8"/>
    <w:rsid w:val="00584585"/>
    <w:rsid w:val="00585A81"/>
    <w:rsid w:val="005A026E"/>
    <w:rsid w:val="005A0CE4"/>
    <w:rsid w:val="005A6089"/>
    <w:rsid w:val="005A6CBD"/>
    <w:rsid w:val="005B072E"/>
    <w:rsid w:val="005B27F4"/>
    <w:rsid w:val="005C5C7C"/>
    <w:rsid w:val="005D2C32"/>
    <w:rsid w:val="005D4DD5"/>
    <w:rsid w:val="005E1D83"/>
    <w:rsid w:val="005E58BB"/>
    <w:rsid w:val="005F6CAE"/>
    <w:rsid w:val="00601FD1"/>
    <w:rsid w:val="006047F5"/>
    <w:rsid w:val="00613677"/>
    <w:rsid w:val="00617119"/>
    <w:rsid w:val="0062753E"/>
    <w:rsid w:val="00630189"/>
    <w:rsid w:val="006312BF"/>
    <w:rsid w:val="00634911"/>
    <w:rsid w:val="006413DC"/>
    <w:rsid w:val="00655C03"/>
    <w:rsid w:val="006604D8"/>
    <w:rsid w:val="00660EEA"/>
    <w:rsid w:val="00661B4F"/>
    <w:rsid w:val="006643A7"/>
    <w:rsid w:val="006649A6"/>
    <w:rsid w:val="00667E4E"/>
    <w:rsid w:val="0067209C"/>
    <w:rsid w:val="0067284B"/>
    <w:rsid w:val="006752D9"/>
    <w:rsid w:val="00677220"/>
    <w:rsid w:val="00682B7A"/>
    <w:rsid w:val="006A1527"/>
    <w:rsid w:val="006B22FA"/>
    <w:rsid w:val="006B60A3"/>
    <w:rsid w:val="006C3FFE"/>
    <w:rsid w:val="006D361F"/>
    <w:rsid w:val="006E4002"/>
    <w:rsid w:val="00704DBB"/>
    <w:rsid w:val="00707104"/>
    <w:rsid w:val="007225DF"/>
    <w:rsid w:val="00741871"/>
    <w:rsid w:val="00750F8F"/>
    <w:rsid w:val="007716E9"/>
    <w:rsid w:val="00774EC8"/>
    <w:rsid w:val="00786D9A"/>
    <w:rsid w:val="007A5EB8"/>
    <w:rsid w:val="007B0CF9"/>
    <w:rsid w:val="007B3F1A"/>
    <w:rsid w:val="007B685E"/>
    <w:rsid w:val="007C2029"/>
    <w:rsid w:val="007E13ED"/>
    <w:rsid w:val="007E3106"/>
    <w:rsid w:val="007F4B8F"/>
    <w:rsid w:val="007F732F"/>
    <w:rsid w:val="00805717"/>
    <w:rsid w:val="00814353"/>
    <w:rsid w:val="008241C4"/>
    <w:rsid w:val="00827E45"/>
    <w:rsid w:val="00832786"/>
    <w:rsid w:val="00844E8C"/>
    <w:rsid w:val="0084586C"/>
    <w:rsid w:val="0084680E"/>
    <w:rsid w:val="00846D81"/>
    <w:rsid w:val="00847068"/>
    <w:rsid w:val="0085071D"/>
    <w:rsid w:val="00851EE0"/>
    <w:rsid w:val="0085257C"/>
    <w:rsid w:val="008534D6"/>
    <w:rsid w:val="00855A6C"/>
    <w:rsid w:val="008576D2"/>
    <w:rsid w:val="008616B1"/>
    <w:rsid w:val="00862806"/>
    <w:rsid w:val="0086332E"/>
    <w:rsid w:val="00867F2D"/>
    <w:rsid w:val="0088125E"/>
    <w:rsid w:val="00897D76"/>
    <w:rsid w:val="00897DAB"/>
    <w:rsid w:val="008A212B"/>
    <w:rsid w:val="008B2E6A"/>
    <w:rsid w:val="008B74D2"/>
    <w:rsid w:val="008C1915"/>
    <w:rsid w:val="008D0054"/>
    <w:rsid w:val="008E6BF1"/>
    <w:rsid w:val="008E7006"/>
    <w:rsid w:val="008F0EEE"/>
    <w:rsid w:val="008F1DE5"/>
    <w:rsid w:val="008F2181"/>
    <w:rsid w:val="008F4707"/>
    <w:rsid w:val="009001AF"/>
    <w:rsid w:val="009023E9"/>
    <w:rsid w:val="009063AF"/>
    <w:rsid w:val="00906675"/>
    <w:rsid w:val="009070EE"/>
    <w:rsid w:val="00913261"/>
    <w:rsid w:val="00917334"/>
    <w:rsid w:val="009248A1"/>
    <w:rsid w:val="00930E40"/>
    <w:rsid w:val="00932D6D"/>
    <w:rsid w:val="009376C0"/>
    <w:rsid w:val="00940011"/>
    <w:rsid w:val="00982012"/>
    <w:rsid w:val="0098752D"/>
    <w:rsid w:val="009948CE"/>
    <w:rsid w:val="009A71D4"/>
    <w:rsid w:val="009B1533"/>
    <w:rsid w:val="009C075A"/>
    <w:rsid w:val="009C1B4E"/>
    <w:rsid w:val="009C7BA7"/>
    <w:rsid w:val="009D2157"/>
    <w:rsid w:val="009D23EC"/>
    <w:rsid w:val="009D24A6"/>
    <w:rsid w:val="009D5AE1"/>
    <w:rsid w:val="009D5B45"/>
    <w:rsid w:val="009D7116"/>
    <w:rsid w:val="009E1449"/>
    <w:rsid w:val="009E1B38"/>
    <w:rsid w:val="009E1EA4"/>
    <w:rsid w:val="009E6CF6"/>
    <w:rsid w:val="009E701B"/>
    <w:rsid w:val="00A003FF"/>
    <w:rsid w:val="00A07E81"/>
    <w:rsid w:val="00A135C7"/>
    <w:rsid w:val="00A16C84"/>
    <w:rsid w:val="00A221F1"/>
    <w:rsid w:val="00A244DC"/>
    <w:rsid w:val="00A2622F"/>
    <w:rsid w:val="00A31B78"/>
    <w:rsid w:val="00A33F9E"/>
    <w:rsid w:val="00A348EA"/>
    <w:rsid w:val="00A37005"/>
    <w:rsid w:val="00A41BDD"/>
    <w:rsid w:val="00A41F03"/>
    <w:rsid w:val="00A426C9"/>
    <w:rsid w:val="00A505CC"/>
    <w:rsid w:val="00A54826"/>
    <w:rsid w:val="00A665D6"/>
    <w:rsid w:val="00A67EE7"/>
    <w:rsid w:val="00A75B8A"/>
    <w:rsid w:val="00A76F17"/>
    <w:rsid w:val="00A83B89"/>
    <w:rsid w:val="00A84224"/>
    <w:rsid w:val="00A877B3"/>
    <w:rsid w:val="00A91AC0"/>
    <w:rsid w:val="00AA2911"/>
    <w:rsid w:val="00AB1D5D"/>
    <w:rsid w:val="00AB6CB3"/>
    <w:rsid w:val="00AC5CA3"/>
    <w:rsid w:val="00AD3200"/>
    <w:rsid w:val="00AD5235"/>
    <w:rsid w:val="00AF292E"/>
    <w:rsid w:val="00AF4722"/>
    <w:rsid w:val="00AF7655"/>
    <w:rsid w:val="00B00E02"/>
    <w:rsid w:val="00B01FB1"/>
    <w:rsid w:val="00B107D4"/>
    <w:rsid w:val="00B1584B"/>
    <w:rsid w:val="00B23259"/>
    <w:rsid w:val="00B26DE4"/>
    <w:rsid w:val="00B30E8D"/>
    <w:rsid w:val="00B31E55"/>
    <w:rsid w:val="00B41066"/>
    <w:rsid w:val="00B51C85"/>
    <w:rsid w:val="00B53E58"/>
    <w:rsid w:val="00B56AC4"/>
    <w:rsid w:val="00B721A6"/>
    <w:rsid w:val="00B750FC"/>
    <w:rsid w:val="00B75833"/>
    <w:rsid w:val="00B759A2"/>
    <w:rsid w:val="00B767AA"/>
    <w:rsid w:val="00B81320"/>
    <w:rsid w:val="00B847ED"/>
    <w:rsid w:val="00B85385"/>
    <w:rsid w:val="00B91572"/>
    <w:rsid w:val="00B97A60"/>
    <w:rsid w:val="00BA0E49"/>
    <w:rsid w:val="00BB2644"/>
    <w:rsid w:val="00BB566D"/>
    <w:rsid w:val="00BB6F11"/>
    <w:rsid w:val="00BC1DAF"/>
    <w:rsid w:val="00BD367D"/>
    <w:rsid w:val="00BE28B9"/>
    <w:rsid w:val="00BF5BA8"/>
    <w:rsid w:val="00C047DC"/>
    <w:rsid w:val="00C1098F"/>
    <w:rsid w:val="00C12D36"/>
    <w:rsid w:val="00C201FB"/>
    <w:rsid w:val="00C20FAE"/>
    <w:rsid w:val="00C309DE"/>
    <w:rsid w:val="00C33646"/>
    <w:rsid w:val="00C342AA"/>
    <w:rsid w:val="00C37C5F"/>
    <w:rsid w:val="00C41893"/>
    <w:rsid w:val="00C43A1B"/>
    <w:rsid w:val="00C548A9"/>
    <w:rsid w:val="00C576EB"/>
    <w:rsid w:val="00C635C4"/>
    <w:rsid w:val="00C63F49"/>
    <w:rsid w:val="00C8660C"/>
    <w:rsid w:val="00C94F3E"/>
    <w:rsid w:val="00CA4375"/>
    <w:rsid w:val="00CA4A18"/>
    <w:rsid w:val="00CA5261"/>
    <w:rsid w:val="00CB125C"/>
    <w:rsid w:val="00CC16F7"/>
    <w:rsid w:val="00CC5546"/>
    <w:rsid w:val="00CD0A9D"/>
    <w:rsid w:val="00CD33A4"/>
    <w:rsid w:val="00CD62F6"/>
    <w:rsid w:val="00CD6FCC"/>
    <w:rsid w:val="00CE1C59"/>
    <w:rsid w:val="00CE5507"/>
    <w:rsid w:val="00CE7AAA"/>
    <w:rsid w:val="00CF0D94"/>
    <w:rsid w:val="00CF50BB"/>
    <w:rsid w:val="00CF6B27"/>
    <w:rsid w:val="00D0128E"/>
    <w:rsid w:val="00D01771"/>
    <w:rsid w:val="00D25D83"/>
    <w:rsid w:val="00D268E6"/>
    <w:rsid w:val="00D2796F"/>
    <w:rsid w:val="00D41A98"/>
    <w:rsid w:val="00D65F40"/>
    <w:rsid w:val="00D7506E"/>
    <w:rsid w:val="00D9035E"/>
    <w:rsid w:val="00D9065A"/>
    <w:rsid w:val="00DA1C40"/>
    <w:rsid w:val="00DA46BC"/>
    <w:rsid w:val="00DB22DD"/>
    <w:rsid w:val="00DB5808"/>
    <w:rsid w:val="00DB7F57"/>
    <w:rsid w:val="00DC4AB9"/>
    <w:rsid w:val="00DC61EA"/>
    <w:rsid w:val="00DD1CCC"/>
    <w:rsid w:val="00DD53D3"/>
    <w:rsid w:val="00DE227D"/>
    <w:rsid w:val="00DF35D2"/>
    <w:rsid w:val="00DF47AD"/>
    <w:rsid w:val="00DF5DE9"/>
    <w:rsid w:val="00DF71DE"/>
    <w:rsid w:val="00E025D5"/>
    <w:rsid w:val="00E17179"/>
    <w:rsid w:val="00E202F7"/>
    <w:rsid w:val="00E31F97"/>
    <w:rsid w:val="00E32E0A"/>
    <w:rsid w:val="00E33894"/>
    <w:rsid w:val="00E355E9"/>
    <w:rsid w:val="00E35712"/>
    <w:rsid w:val="00E362BE"/>
    <w:rsid w:val="00E3630A"/>
    <w:rsid w:val="00E50634"/>
    <w:rsid w:val="00E60E12"/>
    <w:rsid w:val="00E6137D"/>
    <w:rsid w:val="00E6419E"/>
    <w:rsid w:val="00E65913"/>
    <w:rsid w:val="00E7348D"/>
    <w:rsid w:val="00E94871"/>
    <w:rsid w:val="00E94AF6"/>
    <w:rsid w:val="00EA0AE0"/>
    <w:rsid w:val="00EB13C6"/>
    <w:rsid w:val="00EB295C"/>
    <w:rsid w:val="00EB399A"/>
    <w:rsid w:val="00EB446A"/>
    <w:rsid w:val="00EC1BB7"/>
    <w:rsid w:val="00EC3C34"/>
    <w:rsid w:val="00EC66BC"/>
    <w:rsid w:val="00EC675E"/>
    <w:rsid w:val="00EC7DFF"/>
    <w:rsid w:val="00ED5E73"/>
    <w:rsid w:val="00EE30C2"/>
    <w:rsid w:val="00EE4289"/>
    <w:rsid w:val="00EF15C3"/>
    <w:rsid w:val="00EF1EDF"/>
    <w:rsid w:val="00EF4A48"/>
    <w:rsid w:val="00EF5D8E"/>
    <w:rsid w:val="00F02C21"/>
    <w:rsid w:val="00F04827"/>
    <w:rsid w:val="00F104A3"/>
    <w:rsid w:val="00F15125"/>
    <w:rsid w:val="00F26DCA"/>
    <w:rsid w:val="00F27B56"/>
    <w:rsid w:val="00F308C1"/>
    <w:rsid w:val="00F341FA"/>
    <w:rsid w:val="00F35389"/>
    <w:rsid w:val="00F35E27"/>
    <w:rsid w:val="00F412C1"/>
    <w:rsid w:val="00F45506"/>
    <w:rsid w:val="00F46226"/>
    <w:rsid w:val="00F52C11"/>
    <w:rsid w:val="00F53A33"/>
    <w:rsid w:val="00F559CB"/>
    <w:rsid w:val="00F55B6D"/>
    <w:rsid w:val="00F62131"/>
    <w:rsid w:val="00F74D8C"/>
    <w:rsid w:val="00F871D9"/>
    <w:rsid w:val="00F915D1"/>
    <w:rsid w:val="00FA3851"/>
    <w:rsid w:val="00FB38C6"/>
    <w:rsid w:val="00FB4ED3"/>
    <w:rsid w:val="00FC34F4"/>
    <w:rsid w:val="00FC4992"/>
    <w:rsid w:val="00FC65BB"/>
    <w:rsid w:val="00FC7247"/>
    <w:rsid w:val="00FD27D9"/>
    <w:rsid w:val="00FD4390"/>
    <w:rsid w:val="00FD5682"/>
    <w:rsid w:val="00FD601D"/>
    <w:rsid w:val="00FE52CF"/>
    <w:rsid w:val="00FF2C0F"/>
    <w:rsid w:val="00FF307E"/>
    <w:rsid w:val="00FF6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4AB9"/>
  </w:style>
  <w:style w:type="paragraph" w:styleId="1">
    <w:name w:val="heading 1"/>
    <w:basedOn w:val="a0"/>
    <w:next w:val="a0"/>
    <w:link w:val="10"/>
    <w:qFormat/>
    <w:rsid w:val="008C1915"/>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0"/>
    <w:next w:val="a0"/>
    <w:link w:val="20"/>
    <w:semiHidden/>
    <w:unhideWhenUsed/>
    <w:qFormat/>
    <w:rsid w:val="008C1915"/>
    <w:pPr>
      <w:keepNext/>
      <w:spacing w:before="240" w:after="60" w:line="240" w:lineRule="auto"/>
      <w:outlineLvl w:val="1"/>
    </w:pPr>
    <w:rPr>
      <w:rFonts w:ascii="Cambria" w:eastAsia="Times New Roman" w:hAnsi="Cambria" w:cs="Times New Roman"/>
      <w:b/>
      <w:bCs/>
      <w:i/>
      <w:iCs/>
      <w:sz w:val="28"/>
      <w:szCs w:val="28"/>
      <w:lang w:eastAsia="ru-RU"/>
    </w:rPr>
  </w:style>
  <w:style w:type="paragraph" w:styleId="9">
    <w:name w:val="heading 9"/>
    <w:basedOn w:val="a0"/>
    <w:next w:val="a0"/>
    <w:link w:val="90"/>
    <w:uiPriority w:val="9"/>
    <w:semiHidden/>
    <w:unhideWhenUsed/>
    <w:qFormat/>
    <w:rsid w:val="00A84224"/>
    <w:pPr>
      <w:keepNext/>
      <w:keepLines/>
      <w:widowControl w:val="0"/>
      <w:autoSpaceDE w:val="0"/>
      <w:autoSpaceDN w:val="0"/>
      <w:adjustRightInd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basedOn w:val="a1"/>
    <w:link w:val="9"/>
    <w:uiPriority w:val="9"/>
    <w:semiHidden/>
    <w:rsid w:val="00A84224"/>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3"/>
    <w:uiPriority w:val="99"/>
    <w:semiHidden/>
    <w:unhideWhenUsed/>
    <w:rsid w:val="00A84224"/>
  </w:style>
  <w:style w:type="paragraph" w:customStyle="1" w:styleId="Style1">
    <w:name w:val="Style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
    <w:name w:val="Style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
    <w:name w:val="Style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
    <w:name w:val="Style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7">
    <w:name w:val="Style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1">
    <w:name w:val="Style1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8">
    <w:name w:val="Style1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7">
    <w:name w:val="Style2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9">
    <w:name w:val="Style2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0">
    <w:name w:val="Style3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1">
    <w:name w:val="Style3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2">
    <w:name w:val="Style3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3">
    <w:name w:val="Style3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4">
    <w:name w:val="Style3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5">
    <w:name w:val="Style3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6">
    <w:name w:val="Style3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7">
    <w:name w:val="Style3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8">
    <w:name w:val="Style3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9">
    <w:name w:val="Style3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0">
    <w:name w:val="Style4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1">
    <w:name w:val="Style4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2">
    <w:name w:val="Style4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3">
    <w:name w:val="Style4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4">
    <w:name w:val="Style4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5">
    <w:name w:val="Style4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6">
    <w:name w:val="Style4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7">
    <w:name w:val="Style4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8">
    <w:name w:val="Style4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9">
    <w:name w:val="Style4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0">
    <w:name w:val="Style5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1">
    <w:name w:val="Style5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2">
    <w:name w:val="Style5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3">
    <w:name w:val="Style5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4">
    <w:name w:val="Style5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5">
    <w:name w:val="Style5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6">
    <w:name w:val="Style5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7">
    <w:name w:val="Style5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8">
    <w:name w:val="Style5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9">
    <w:name w:val="Style5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61">
    <w:name w:val="Font Style61"/>
    <w:basedOn w:val="a1"/>
    <w:uiPriority w:val="99"/>
    <w:rsid w:val="00A84224"/>
    <w:rPr>
      <w:rFonts w:ascii="Arial" w:hAnsi="Arial" w:cs="Arial"/>
      <w:color w:val="000000"/>
      <w:spacing w:val="-20"/>
      <w:sz w:val="30"/>
      <w:szCs w:val="30"/>
    </w:rPr>
  </w:style>
  <w:style w:type="character" w:customStyle="1" w:styleId="FontStyle62">
    <w:name w:val="Font Style62"/>
    <w:basedOn w:val="a1"/>
    <w:uiPriority w:val="99"/>
    <w:rsid w:val="00A84224"/>
    <w:rPr>
      <w:rFonts w:ascii="Arial" w:hAnsi="Arial" w:cs="Arial"/>
      <w:color w:val="000000"/>
      <w:sz w:val="26"/>
      <w:szCs w:val="26"/>
    </w:rPr>
  </w:style>
  <w:style w:type="character" w:customStyle="1" w:styleId="FontStyle63">
    <w:name w:val="Font Style63"/>
    <w:basedOn w:val="a1"/>
    <w:uiPriority w:val="99"/>
    <w:rsid w:val="00A84224"/>
    <w:rPr>
      <w:rFonts w:ascii="Arial" w:hAnsi="Arial" w:cs="Arial"/>
      <w:b/>
      <w:bCs/>
      <w:color w:val="000000"/>
      <w:spacing w:val="-10"/>
      <w:sz w:val="34"/>
      <w:szCs w:val="34"/>
    </w:rPr>
  </w:style>
  <w:style w:type="character" w:customStyle="1" w:styleId="FontStyle64">
    <w:name w:val="Font Style64"/>
    <w:basedOn w:val="a1"/>
    <w:uiPriority w:val="99"/>
    <w:rsid w:val="00A84224"/>
    <w:rPr>
      <w:rFonts w:ascii="Times New Roman" w:hAnsi="Times New Roman" w:cs="Times New Roman"/>
      <w:color w:val="000000"/>
      <w:spacing w:val="10"/>
      <w:sz w:val="14"/>
      <w:szCs w:val="14"/>
    </w:rPr>
  </w:style>
  <w:style w:type="character" w:customStyle="1" w:styleId="FontStyle65">
    <w:name w:val="Font Style65"/>
    <w:basedOn w:val="a1"/>
    <w:uiPriority w:val="99"/>
    <w:rsid w:val="00A84224"/>
    <w:rPr>
      <w:rFonts w:ascii="Arial" w:hAnsi="Arial" w:cs="Arial"/>
      <w:b/>
      <w:bCs/>
      <w:color w:val="000000"/>
      <w:sz w:val="16"/>
      <w:szCs w:val="16"/>
    </w:rPr>
  </w:style>
  <w:style w:type="character" w:customStyle="1" w:styleId="FontStyle66">
    <w:name w:val="Font Style66"/>
    <w:basedOn w:val="a1"/>
    <w:uiPriority w:val="99"/>
    <w:rsid w:val="00A84224"/>
    <w:rPr>
      <w:rFonts w:ascii="Arial" w:hAnsi="Arial" w:cs="Arial"/>
      <w:color w:val="000000"/>
      <w:sz w:val="8"/>
      <w:szCs w:val="8"/>
    </w:rPr>
  </w:style>
  <w:style w:type="character" w:customStyle="1" w:styleId="FontStyle67">
    <w:name w:val="Font Style67"/>
    <w:basedOn w:val="a1"/>
    <w:uiPriority w:val="99"/>
    <w:rsid w:val="00A84224"/>
    <w:rPr>
      <w:rFonts w:ascii="Arial" w:hAnsi="Arial" w:cs="Arial"/>
      <w:color w:val="000000"/>
      <w:sz w:val="12"/>
      <w:szCs w:val="12"/>
    </w:rPr>
  </w:style>
  <w:style w:type="character" w:customStyle="1" w:styleId="FontStyle68">
    <w:name w:val="Font Style68"/>
    <w:basedOn w:val="a1"/>
    <w:uiPriority w:val="99"/>
    <w:rsid w:val="00A84224"/>
    <w:rPr>
      <w:rFonts w:ascii="Arial" w:hAnsi="Arial" w:cs="Arial"/>
      <w:color w:val="000000"/>
      <w:sz w:val="14"/>
      <w:szCs w:val="14"/>
    </w:rPr>
  </w:style>
  <w:style w:type="character" w:customStyle="1" w:styleId="FontStyle69">
    <w:name w:val="Font Style69"/>
    <w:basedOn w:val="a1"/>
    <w:uiPriority w:val="99"/>
    <w:rsid w:val="00A84224"/>
    <w:rPr>
      <w:rFonts w:ascii="MS Gothic" w:eastAsia="MS Gothic" w:cs="MS Gothic"/>
      <w:i/>
      <w:iCs/>
      <w:color w:val="000000"/>
      <w:sz w:val="12"/>
      <w:szCs w:val="12"/>
    </w:rPr>
  </w:style>
  <w:style w:type="character" w:customStyle="1" w:styleId="FontStyle70">
    <w:name w:val="Font Style70"/>
    <w:basedOn w:val="a1"/>
    <w:uiPriority w:val="99"/>
    <w:rsid w:val="00A84224"/>
    <w:rPr>
      <w:rFonts w:ascii="Arial" w:hAnsi="Arial" w:cs="Arial"/>
      <w:i/>
      <w:iCs/>
      <w:color w:val="000000"/>
      <w:sz w:val="18"/>
      <w:szCs w:val="18"/>
    </w:rPr>
  </w:style>
  <w:style w:type="character" w:customStyle="1" w:styleId="FontStyle71">
    <w:name w:val="Font Style71"/>
    <w:basedOn w:val="a1"/>
    <w:uiPriority w:val="99"/>
    <w:rsid w:val="00A84224"/>
    <w:rPr>
      <w:rFonts w:ascii="Arial" w:hAnsi="Arial" w:cs="Arial"/>
      <w:i/>
      <w:iCs/>
      <w:color w:val="000000"/>
      <w:sz w:val="16"/>
      <w:szCs w:val="16"/>
    </w:rPr>
  </w:style>
  <w:style w:type="character" w:customStyle="1" w:styleId="FontStyle72">
    <w:name w:val="Font Style72"/>
    <w:basedOn w:val="a1"/>
    <w:uiPriority w:val="99"/>
    <w:rsid w:val="00A84224"/>
    <w:rPr>
      <w:rFonts w:ascii="Arial" w:hAnsi="Arial" w:cs="Arial"/>
      <w:b/>
      <w:bCs/>
      <w:color w:val="000000"/>
      <w:w w:val="150"/>
      <w:sz w:val="12"/>
      <w:szCs w:val="12"/>
    </w:rPr>
  </w:style>
  <w:style w:type="character" w:customStyle="1" w:styleId="FontStyle73">
    <w:name w:val="Font Style73"/>
    <w:basedOn w:val="a1"/>
    <w:uiPriority w:val="99"/>
    <w:rsid w:val="00A84224"/>
    <w:rPr>
      <w:rFonts w:ascii="Aharoni" w:cs="Aharoni"/>
      <w:color w:val="000000"/>
      <w:sz w:val="10"/>
      <w:szCs w:val="10"/>
    </w:rPr>
  </w:style>
  <w:style w:type="character" w:customStyle="1" w:styleId="FontStyle74">
    <w:name w:val="Font Style74"/>
    <w:basedOn w:val="a1"/>
    <w:uiPriority w:val="99"/>
    <w:rsid w:val="00A84224"/>
    <w:rPr>
      <w:rFonts w:ascii="Arial" w:hAnsi="Arial" w:cs="Arial"/>
      <w:b/>
      <w:bCs/>
      <w:color w:val="000000"/>
      <w:sz w:val="12"/>
      <w:szCs w:val="12"/>
    </w:rPr>
  </w:style>
  <w:style w:type="character" w:customStyle="1" w:styleId="FontStyle75">
    <w:name w:val="Font Style75"/>
    <w:basedOn w:val="a1"/>
    <w:uiPriority w:val="99"/>
    <w:rsid w:val="00A84224"/>
    <w:rPr>
      <w:rFonts w:ascii="Arial" w:hAnsi="Arial" w:cs="Arial"/>
      <w:b/>
      <w:bCs/>
      <w:smallCaps/>
      <w:color w:val="000000"/>
      <w:sz w:val="12"/>
      <w:szCs w:val="12"/>
    </w:rPr>
  </w:style>
  <w:style w:type="character" w:customStyle="1" w:styleId="FontStyle76">
    <w:name w:val="Font Style76"/>
    <w:basedOn w:val="a1"/>
    <w:uiPriority w:val="99"/>
    <w:rsid w:val="00A84224"/>
    <w:rPr>
      <w:rFonts w:ascii="Aharoni" w:cs="Aharoni"/>
      <w:color w:val="000000"/>
      <w:sz w:val="10"/>
      <w:szCs w:val="10"/>
    </w:rPr>
  </w:style>
  <w:style w:type="character" w:customStyle="1" w:styleId="FontStyle77">
    <w:name w:val="Font Style77"/>
    <w:basedOn w:val="a1"/>
    <w:uiPriority w:val="99"/>
    <w:rsid w:val="00A84224"/>
    <w:rPr>
      <w:rFonts w:ascii="Franklin Gothic Demi Cond" w:hAnsi="Franklin Gothic Demi Cond" w:cs="Franklin Gothic Demi Cond"/>
      <w:b/>
      <w:bCs/>
      <w:color w:val="000000"/>
      <w:sz w:val="12"/>
      <w:szCs w:val="12"/>
    </w:rPr>
  </w:style>
  <w:style w:type="character" w:customStyle="1" w:styleId="FontStyle78">
    <w:name w:val="Font Style78"/>
    <w:basedOn w:val="a1"/>
    <w:uiPriority w:val="99"/>
    <w:rsid w:val="00A84224"/>
    <w:rPr>
      <w:rFonts w:ascii="Aharoni" w:cs="Aharoni"/>
      <w:color w:val="000000"/>
      <w:sz w:val="8"/>
      <w:szCs w:val="8"/>
    </w:rPr>
  </w:style>
  <w:style w:type="character" w:customStyle="1" w:styleId="FontStyle79">
    <w:name w:val="Font Style79"/>
    <w:basedOn w:val="a1"/>
    <w:uiPriority w:val="99"/>
    <w:rsid w:val="00A84224"/>
    <w:rPr>
      <w:rFonts w:ascii="Georgia" w:hAnsi="Georgia" w:cs="Georgia"/>
      <w:color w:val="000000"/>
      <w:spacing w:val="-10"/>
      <w:sz w:val="8"/>
      <w:szCs w:val="8"/>
    </w:rPr>
  </w:style>
  <w:style w:type="character" w:customStyle="1" w:styleId="FontStyle80">
    <w:name w:val="Font Style80"/>
    <w:basedOn w:val="a1"/>
    <w:uiPriority w:val="99"/>
    <w:rsid w:val="00A84224"/>
    <w:rPr>
      <w:rFonts w:ascii="Arial" w:hAnsi="Arial" w:cs="Arial"/>
      <w:i/>
      <w:iCs/>
      <w:color w:val="000000"/>
      <w:sz w:val="8"/>
      <w:szCs w:val="8"/>
    </w:rPr>
  </w:style>
  <w:style w:type="character" w:customStyle="1" w:styleId="FontStyle81">
    <w:name w:val="Font Style81"/>
    <w:basedOn w:val="a1"/>
    <w:uiPriority w:val="99"/>
    <w:rsid w:val="00A84224"/>
    <w:rPr>
      <w:rFonts w:ascii="Arial" w:hAnsi="Arial" w:cs="Arial"/>
      <w:b/>
      <w:bCs/>
      <w:i/>
      <w:iCs/>
      <w:color w:val="000000"/>
      <w:sz w:val="10"/>
      <w:szCs w:val="10"/>
    </w:rPr>
  </w:style>
  <w:style w:type="character" w:customStyle="1" w:styleId="FontStyle82">
    <w:name w:val="Font Style82"/>
    <w:basedOn w:val="a1"/>
    <w:uiPriority w:val="99"/>
    <w:rsid w:val="00A84224"/>
    <w:rPr>
      <w:rFonts w:ascii="Arial" w:hAnsi="Arial" w:cs="Arial"/>
      <w:b/>
      <w:bCs/>
      <w:color w:val="000000"/>
      <w:sz w:val="18"/>
      <w:szCs w:val="18"/>
    </w:rPr>
  </w:style>
  <w:style w:type="character" w:customStyle="1" w:styleId="FontStyle83">
    <w:name w:val="Font Style83"/>
    <w:basedOn w:val="a1"/>
    <w:uiPriority w:val="99"/>
    <w:rsid w:val="00A84224"/>
    <w:rPr>
      <w:rFonts w:ascii="Arial" w:hAnsi="Arial" w:cs="Arial"/>
      <w:b/>
      <w:bCs/>
      <w:color w:val="000000"/>
      <w:sz w:val="8"/>
      <w:szCs w:val="8"/>
    </w:rPr>
  </w:style>
  <w:style w:type="character" w:customStyle="1" w:styleId="FontStyle84">
    <w:name w:val="Font Style84"/>
    <w:basedOn w:val="a1"/>
    <w:uiPriority w:val="99"/>
    <w:rsid w:val="00A84224"/>
    <w:rPr>
      <w:rFonts w:ascii="MS Gothic" w:eastAsia="MS Gothic" w:cs="MS Gothic"/>
      <w:b/>
      <w:bCs/>
      <w:color w:val="000000"/>
      <w:sz w:val="18"/>
      <w:szCs w:val="18"/>
    </w:rPr>
  </w:style>
  <w:style w:type="character" w:customStyle="1" w:styleId="FontStyle85">
    <w:name w:val="Font Style85"/>
    <w:basedOn w:val="a1"/>
    <w:uiPriority w:val="99"/>
    <w:rsid w:val="00A84224"/>
    <w:rPr>
      <w:rFonts w:ascii="Aharoni" w:cs="Aharoni"/>
      <w:color w:val="000000"/>
      <w:sz w:val="10"/>
      <w:szCs w:val="10"/>
    </w:rPr>
  </w:style>
  <w:style w:type="character" w:customStyle="1" w:styleId="FontStyle86">
    <w:name w:val="Font Style86"/>
    <w:basedOn w:val="a1"/>
    <w:uiPriority w:val="99"/>
    <w:rsid w:val="00A84224"/>
    <w:rPr>
      <w:rFonts w:ascii="MS Gothic" w:eastAsia="MS Gothic" w:cs="MS Gothic"/>
      <w:b/>
      <w:bCs/>
      <w:color w:val="000000"/>
      <w:sz w:val="8"/>
      <w:szCs w:val="8"/>
    </w:rPr>
  </w:style>
  <w:style w:type="character" w:customStyle="1" w:styleId="FontStyle87">
    <w:name w:val="Font Style87"/>
    <w:basedOn w:val="a1"/>
    <w:uiPriority w:val="99"/>
    <w:rsid w:val="00A84224"/>
    <w:rPr>
      <w:rFonts w:ascii="Aharoni" w:cs="Aharoni"/>
      <w:color w:val="000000"/>
      <w:sz w:val="18"/>
      <w:szCs w:val="18"/>
    </w:rPr>
  </w:style>
  <w:style w:type="character" w:customStyle="1" w:styleId="FontStyle88">
    <w:name w:val="Font Style88"/>
    <w:basedOn w:val="a1"/>
    <w:uiPriority w:val="99"/>
    <w:rsid w:val="00A84224"/>
    <w:rPr>
      <w:rFonts w:ascii="Arial" w:hAnsi="Arial" w:cs="Arial"/>
      <w:b/>
      <w:bCs/>
      <w:color w:val="000000"/>
      <w:sz w:val="10"/>
      <w:szCs w:val="10"/>
    </w:rPr>
  </w:style>
  <w:style w:type="character" w:customStyle="1" w:styleId="FontStyle89">
    <w:name w:val="Font Style89"/>
    <w:basedOn w:val="a1"/>
    <w:uiPriority w:val="99"/>
    <w:rsid w:val="00A84224"/>
    <w:rPr>
      <w:rFonts w:ascii="Georgia" w:hAnsi="Georgia" w:cs="Georgia"/>
      <w:b/>
      <w:bCs/>
      <w:color w:val="000000"/>
      <w:spacing w:val="10"/>
      <w:sz w:val="10"/>
      <w:szCs w:val="10"/>
    </w:rPr>
  </w:style>
  <w:style w:type="character" w:customStyle="1" w:styleId="FontStyle90">
    <w:name w:val="Font Style90"/>
    <w:basedOn w:val="a1"/>
    <w:uiPriority w:val="99"/>
    <w:rsid w:val="00A84224"/>
    <w:rPr>
      <w:rFonts w:ascii="Arial" w:hAnsi="Arial" w:cs="Arial"/>
      <w:color w:val="000000"/>
      <w:sz w:val="16"/>
      <w:szCs w:val="16"/>
    </w:rPr>
  </w:style>
  <w:style w:type="character" w:customStyle="1" w:styleId="FontStyle91">
    <w:name w:val="Font Style91"/>
    <w:basedOn w:val="a1"/>
    <w:uiPriority w:val="99"/>
    <w:rsid w:val="00A84224"/>
    <w:rPr>
      <w:rFonts w:ascii="Arial" w:hAnsi="Arial" w:cs="Arial"/>
      <w:b/>
      <w:bCs/>
      <w:color w:val="000000"/>
      <w:sz w:val="20"/>
      <w:szCs w:val="20"/>
    </w:rPr>
  </w:style>
  <w:style w:type="character" w:customStyle="1" w:styleId="FontStyle92">
    <w:name w:val="Font Style92"/>
    <w:basedOn w:val="a1"/>
    <w:uiPriority w:val="99"/>
    <w:rsid w:val="00A84224"/>
    <w:rPr>
      <w:rFonts w:ascii="Arial" w:hAnsi="Arial" w:cs="Arial"/>
      <w:b/>
      <w:bCs/>
      <w:color w:val="000000"/>
      <w:sz w:val="18"/>
      <w:szCs w:val="18"/>
    </w:rPr>
  </w:style>
  <w:style w:type="character" w:customStyle="1" w:styleId="FontStyle93">
    <w:name w:val="Font Style93"/>
    <w:basedOn w:val="a1"/>
    <w:uiPriority w:val="99"/>
    <w:rsid w:val="00A84224"/>
    <w:rPr>
      <w:rFonts w:ascii="Arial" w:hAnsi="Arial" w:cs="Arial"/>
      <w:b/>
      <w:bCs/>
      <w:color w:val="000000"/>
      <w:sz w:val="26"/>
      <w:szCs w:val="26"/>
    </w:rPr>
  </w:style>
  <w:style w:type="character" w:customStyle="1" w:styleId="FontStyle94">
    <w:name w:val="Font Style94"/>
    <w:basedOn w:val="a1"/>
    <w:uiPriority w:val="99"/>
    <w:rsid w:val="00A84224"/>
    <w:rPr>
      <w:rFonts w:ascii="Arial" w:hAnsi="Arial" w:cs="Arial"/>
      <w:i/>
      <w:iCs/>
      <w:color w:val="000000"/>
      <w:sz w:val="18"/>
      <w:szCs w:val="18"/>
    </w:rPr>
  </w:style>
  <w:style w:type="character" w:customStyle="1" w:styleId="FontStyle95">
    <w:name w:val="Font Style95"/>
    <w:basedOn w:val="a1"/>
    <w:uiPriority w:val="99"/>
    <w:rsid w:val="00A84224"/>
    <w:rPr>
      <w:rFonts w:ascii="Arial" w:hAnsi="Arial" w:cs="Arial"/>
      <w:color w:val="000000"/>
      <w:sz w:val="18"/>
      <w:szCs w:val="18"/>
    </w:rPr>
  </w:style>
  <w:style w:type="character" w:customStyle="1" w:styleId="FontStyle96">
    <w:name w:val="Font Style96"/>
    <w:basedOn w:val="a1"/>
    <w:uiPriority w:val="99"/>
    <w:rsid w:val="00A84224"/>
    <w:rPr>
      <w:rFonts w:ascii="Arial" w:hAnsi="Arial" w:cs="Arial"/>
      <w:b/>
      <w:bCs/>
      <w:color w:val="000000"/>
      <w:sz w:val="18"/>
      <w:szCs w:val="18"/>
    </w:rPr>
  </w:style>
  <w:style w:type="character" w:styleId="a4">
    <w:name w:val="Hyperlink"/>
    <w:basedOn w:val="a1"/>
    <w:uiPriority w:val="99"/>
    <w:rsid w:val="00A84224"/>
    <w:rPr>
      <w:color w:val="0066CC"/>
      <w:u w:val="single"/>
    </w:rPr>
  </w:style>
  <w:style w:type="paragraph" w:styleId="a5">
    <w:name w:val="Balloon Text"/>
    <w:basedOn w:val="a0"/>
    <w:link w:val="a6"/>
    <w:unhideWhenUsed/>
    <w:rsid w:val="00A84224"/>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6">
    <w:name w:val="Текст выноски Знак"/>
    <w:basedOn w:val="a1"/>
    <w:link w:val="a5"/>
    <w:rsid w:val="00A84224"/>
    <w:rPr>
      <w:rFonts w:ascii="Tahoma" w:eastAsiaTheme="minorEastAsia" w:hAnsi="Tahoma" w:cs="Tahoma"/>
      <w:sz w:val="16"/>
      <w:szCs w:val="16"/>
      <w:lang w:eastAsia="ru-RU"/>
    </w:rPr>
  </w:style>
  <w:style w:type="paragraph" w:styleId="a7">
    <w:name w:val="List Paragraph"/>
    <w:basedOn w:val="a0"/>
    <w:uiPriority w:val="34"/>
    <w:qFormat/>
    <w:rsid w:val="00A84224"/>
    <w:pPr>
      <w:widowControl w:val="0"/>
      <w:autoSpaceDE w:val="0"/>
      <w:autoSpaceDN w:val="0"/>
      <w:adjustRightInd w:val="0"/>
      <w:spacing w:after="0" w:line="240" w:lineRule="auto"/>
      <w:ind w:left="720"/>
      <w:contextualSpacing/>
    </w:pPr>
    <w:rPr>
      <w:rFonts w:ascii="Arial" w:eastAsiaTheme="minorEastAsia" w:hAnsi="Arial" w:cs="Arial"/>
      <w:sz w:val="24"/>
      <w:szCs w:val="24"/>
      <w:lang w:eastAsia="ru-RU"/>
    </w:rPr>
  </w:style>
  <w:style w:type="character" w:styleId="a8">
    <w:name w:val="Subtle Emphasis"/>
    <w:basedOn w:val="a1"/>
    <w:uiPriority w:val="19"/>
    <w:qFormat/>
    <w:rsid w:val="00A84224"/>
    <w:rPr>
      <w:i/>
      <w:iCs/>
      <w:color w:val="404040" w:themeColor="text1" w:themeTint="BF"/>
    </w:rPr>
  </w:style>
  <w:style w:type="numbering" w:customStyle="1" w:styleId="110">
    <w:name w:val="Нет списка11"/>
    <w:next w:val="a3"/>
    <w:uiPriority w:val="99"/>
    <w:semiHidden/>
    <w:unhideWhenUsed/>
    <w:rsid w:val="00A84224"/>
  </w:style>
  <w:style w:type="character" w:customStyle="1" w:styleId="FontStyle56">
    <w:name w:val="Font Style56"/>
    <w:basedOn w:val="a1"/>
    <w:uiPriority w:val="99"/>
    <w:rsid w:val="00A84224"/>
    <w:rPr>
      <w:rFonts w:ascii="Palatino Linotype" w:hAnsi="Palatino Linotype" w:cs="Palatino Linotype"/>
      <w:b/>
      <w:bCs/>
      <w:color w:val="000000"/>
      <w:sz w:val="34"/>
      <w:szCs w:val="34"/>
    </w:rPr>
  </w:style>
  <w:style w:type="character" w:customStyle="1" w:styleId="FontStyle57">
    <w:name w:val="Font Style57"/>
    <w:basedOn w:val="a1"/>
    <w:uiPriority w:val="99"/>
    <w:rsid w:val="00A84224"/>
    <w:rPr>
      <w:rFonts w:ascii="Palatino Linotype" w:hAnsi="Palatino Linotype" w:cs="Palatino Linotype"/>
      <w:b/>
      <w:bCs/>
      <w:color w:val="000000"/>
      <w:sz w:val="28"/>
      <w:szCs w:val="28"/>
    </w:rPr>
  </w:style>
  <w:style w:type="character" w:customStyle="1" w:styleId="FontStyle58">
    <w:name w:val="Font Style58"/>
    <w:basedOn w:val="a1"/>
    <w:uiPriority w:val="99"/>
    <w:rsid w:val="00A84224"/>
    <w:rPr>
      <w:rFonts w:ascii="Palatino Linotype" w:hAnsi="Palatino Linotype" w:cs="Palatino Linotype"/>
      <w:b/>
      <w:bCs/>
      <w:color w:val="000000"/>
      <w:sz w:val="28"/>
      <w:szCs w:val="28"/>
    </w:rPr>
  </w:style>
  <w:style w:type="character" w:customStyle="1" w:styleId="FontStyle59">
    <w:name w:val="Font Style59"/>
    <w:basedOn w:val="a1"/>
    <w:uiPriority w:val="99"/>
    <w:rsid w:val="00A84224"/>
    <w:rPr>
      <w:rFonts w:ascii="Palatino Linotype" w:hAnsi="Palatino Linotype" w:cs="Palatino Linotype"/>
      <w:b/>
      <w:bCs/>
      <w:color w:val="000000"/>
      <w:sz w:val="14"/>
      <w:szCs w:val="14"/>
    </w:rPr>
  </w:style>
  <w:style w:type="character" w:customStyle="1" w:styleId="FontStyle60">
    <w:name w:val="Font Style60"/>
    <w:basedOn w:val="a1"/>
    <w:uiPriority w:val="99"/>
    <w:rsid w:val="00A84224"/>
    <w:rPr>
      <w:rFonts w:ascii="Palatino Linotype" w:hAnsi="Palatino Linotype" w:cs="Palatino Linotype"/>
      <w:b/>
      <w:bCs/>
      <w:color w:val="000000"/>
      <w:sz w:val="16"/>
      <w:szCs w:val="16"/>
    </w:rPr>
  </w:style>
  <w:style w:type="table" w:styleId="a9">
    <w:name w:val="Table Grid"/>
    <w:basedOn w:val="a2"/>
    <w:uiPriority w:val="59"/>
    <w:rsid w:val="00A84224"/>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4224"/>
    <w:pPr>
      <w:autoSpaceDE w:val="0"/>
      <w:autoSpaceDN w:val="0"/>
      <w:adjustRightInd w:val="0"/>
      <w:spacing w:after="0" w:line="240" w:lineRule="auto"/>
    </w:pPr>
    <w:rPr>
      <w:rFonts w:ascii="Cambria" w:eastAsiaTheme="minorEastAsia" w:hAnsi="Cambria" w:cs="Cambria"/>
      <w:color w:val="000000"/>
      <w:sz w:val="24"/>
      <w:szCs w:val="24"/>
      <w:lang w:eastAsia="ru-RU"/>
    </w:rPr>
  </w:style>
  <w:style w:type="table" w:customStyle="1" w:styleId="TableNormal1">
    <w:name w:val="Table Normal1"/>
    <w:uiPriority w:val="99"/>
    <w:semiHidden/>
    <w:rsid w:val="00A84224"/>
    <w:rPr>
      <w:rFonts w:ascii="Calibri" w:eastAsia="Calibri"/>
      <w:lang w:val="sv-SE" w:eastAsia="sv-SE"/>
    </w:rPr>
    <w:tblPr>
      <w:tblCellMar>
        <w:top w:w="0" w:type="dxa"/>
        <w:left w:w="108" w:type="dxa"/>
        <w:bottom w:w="0" w:type="dxa"/>
        <w:right w:w="108" w:type="dxa"/>
      </w:tblCellMar>
    </w:tblPr>
  </w:style>
  <w:style w:type="table" w:customStyle="1" w:styleId="TableNormal11">
    <w:name w:val="Table Normal11"/>
    <w:uiPriority w:val="99"/>
    <w:semiHidden/>
    <w:rsid w:val="00A84224"/>
    <w:rPr>
      <w:rFonts w:ascii="Calibri" w:eastAsia="Calibri"/>
      <w:lang w:val="sv-SE" w:eastAsia="sv-SE"/>
    </w:rPr>
    <w:tblPr>
      <w:tblCellMar>
        <w:top w:w="0" w:type="dxa"/>
        <w:left w:w="108" w:type="dxa"/>
        <w:bottom w:w="0" w:type="dxa"/>
        <w:right w:w="108" w:type="dxa"/>
      </w:tblCellMar>
    </w:tblPr>
  </w:style>
  <w:style w:type="character" w:customStyle="1" w:styleId="FontStyle47">
    <w:name w:val="Font Style47"/>
    <w:basedOn w:val="a1"/>
    <w:uiPriority w:val="99"/>
    <w:rsid w:val="00A84224"/>
    <w:rPr>
      <w:rFonts w:ascii="Arial" w:hAnsi="Arial" w:cs="Arial" w:hint="default"/>
      <w:b/>
      <w:bCs/>
      <w:color w:val="000000"/>
      <w:sz w:val="18"/>
      <w:szCs w:val="18"/>
    </w:rPr>
  </w:style>
  <w:style w:type="table" w:customStyle="1" w:styleId="12">
    <w:name w:val="Сетка таблицы1"/>
    <w:basedOn w:val="a2"/>
    <w:next w:val="a9"/>
    <w:uiPriority w:val="59"/>
    <w:rsid w:val="00A84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b">
    <w:name w:val="Верхний колонтитул Знак"/>
    <w:basedOn w:val="a1"/>
    <w:link w:val="aa"/>
    <w:uiPriority w:val="99"/>
    <w:rsid w:val="00A84224"/>
    <w:rPr>
      <w:rFonts w:ascii="Arial" w:eastAsiaTheme="minorEastAsia" w:hAnsi="Arial" w:cs="Arial"/>
      <w:sz w:val="24"/>
      <w:szCs w:val="24"/>
      <w:lang w:eastAsia="ru-RU"/>
    </w:rPr>
  </w:style>
  <w:style w:type="paragraph" w:styleId="ac">
    <w:name w:val="footer"/>
    <w:basedOn w:val="a0"/>
    <w:link w:val="ad"/>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Нижний колонтитул Знак"/>
    <w:basedOn w:val="a1"/>
    <w:link w:val="ac"/>
    <w:uiPriority w:val="99"/>
    <w:rsid w:val="00A84224"/>
    <w:rPr>
      <w:rFonts w:ascii="Arial" w:eastAsiaTheme="minorEastAsia" w:hAnsi="Arial" w:cs="Arial"/>
      <w:sz w:val="24"/>
      <w:szCs w:val="24"/>
      <w:lang w:eastAsia="ru-RU"/>
    </w:rPr>
  </w:style>
  <w:style w:type="numbering" w:customStyle="1" w:styleId="21">
    <w:name w:val="Нет списка2"/>
    <w:next w:val="a3"/>
    <w:uiPriority w:val="99"/>
    <w:semiHidden/>
    <w:unhideWhenUsed/>
    <w:rsid w:val="000E2330"/>
  </w:style>
  <w:style w:type="numbering" w:customStyle="1" w:styleId="120">
    <w:name w:val="Нет списка12"/>
    <w:next w:val="a3"/>
    <w:uiPriority w:val="99"/>
    <w:semiHidden/>
    <w:unhideWhenUsed/>
    <w:rsid w:val="000E2330"/>
  </w:style>
  <w:style w:type="table" w:customStyle="1" w:styleId="22">
    <w:name w:val="Сетка таблицы2"/>
    <w:basedOn w:val="a2"/>
    <w:next w:val="a9"/>
    <w:uiPriority w:val="59"/>
    <w:rsid w:val="000E2330"/>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TableNormal111">
    <w:name w:val="Table Normal111"/>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111">
    <w:name w:val="Сетка таблицы11"/>
    <w:basedOn w:val="a2"/>
    <w:next w:val="a9"/>
    <w:uiPriority w:val="59"/>
    <w:rsid w:val="000E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4586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f">
    <w:name w:val="Placeholder Text"/>
    <w:basedOn w:val="a1"/>
    <w:uiPriority w:val="99"/>
    <w:semiHidden/>
    <w:rsid w:val="00917334"/>
    <w:rPr>
      <w:color w:val="808080"/>
    </w:rPr>
  </w:style>
  <w:style w:type="paragraph" w:styleId="af0">
    <w:name w:val="footnote text"/>
    <w:basedOn w:val="a0"/>
    <w:link w:val="af1"/>
    <w:rsid w:val="0031323E"/>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31323E"/>
    <w:rPr>
      <w:rFonts w:ascii="Times New Roman" w:eastAsia="Times New Roman" w:hAnsi="Times New Roman" w:cs="Times New Roman"/>
      <w:sz w:val="20"/>
      <w:szCs w:val="20"/>
      <w:lang w:eastAsia="ru-RU"/>
    </w:rPr>
  </w:style>
  <w:style w:type="character" w:styleId="af2">
    <w:name w:val="footnote reference"/>
    <w:uiPriority w:val="99"/>
    <w:rsid w:val="0031323E"/>
    <w:rPr>
      <w:vertAlign w:val="superscript"/>
    </w:rPr>
  </w:style>
  <w:style w:type="character" w:customStyle="1" w:styleId="10">
    <w:name w:val="Заголовок 1 Знак"/>
    <w:basedOn w:val="a1"/>
    <w:link w:val="1"/>
    <w:rsid w:val="008C1915"/>
    <w:rPr>
      <w:rFonts w:ascii="Cambria" w:eastAsia="Times New Roman" w:hAnsi="Cambria" w:cs="Times New Roman"/>
      <w:b/>
      <w:bCs/>
      <w:kern w:val="32"/>
      <w:sz w:val="32"/>
      <w:szCs w:val="32"/>
      <w:lang w:val="x-none" w:eastAsia="x-none"/>
    </w:rPr>
  </w:style>
  <w:style w:type="character" w:customStyle="1" w:styleId="20">
    <w:name w:val="Заголовок 2 Знак"/>
    <w:basedOn w:val="a1"/>
    <w:link w:val="2"/>
    <w:semiHidden/>
    <w:rsid w:val="008C1915"/>
    <w:rPr>
      <w:rFonts w:ascii="Cambria" w:eastAsia="Times New Roman" w:hAnsi="Cambria" w:cs="Times New Roman"/>
      <w:b/>
      <w:bCs/>
      <w:i/>
      <w:iCs/>
      <w:sz w:val="28"/>
      <w:szCs w:val="28"/>
      <w:lang w:eastAsia="ru-RU"/>
    </w:rPr>
  </w:style>
  <w:style w:type="numbering" w:customStyle="1" w:styleId="3">
    <w:name w:val="Нет списка3"/>
    <w:next w:val="a3"/>
    <w:uiPriority w:val="99"/>
    <w:semiHidden/>
    <w:unhideWhenUsed/>
    <w:rsid w:val="008C1915"/>
  </w:style>
  <w:style w:type="paragraph" w:customStyle="1" w:styleId="af3">
    <w:name w:val="Знак"/>
    <w:basedOn w:val="a0"/>
    <w:autoRedefine/>
    <w:rsid w:val="008C1915"/>
    <w:pPr>
      <w:spacing w:after="160" w:line="240" w:lineRule="exact"/>
    </w:pPr>
    <w:rPr>
      <w:rFonts w:ascii="Times New Roman" w:eastAsia="SimSun" w:hAnsi="Times New Roman" w:cs="Times New Roman"/>
      <w:b/>
      <w:sz w:val="28"/>
      <w:szCs w:val="24"/>
      <w:lang w:val="en-US"/>
    </w:rPr>
  </w:style>
  <w:style w:type="paragraph" w:customStyle="1" w:styleId="af4">
    <w:name w:val="Знак"/>
    <w:basedOn w:val="a0"/>
    <w:autoRedefine/>
    <w:rsid w:val="008C1915"/>
    <w:pPr>
      <w:spacing w:after="160" w:line="240" w:lineRule="exact"/>
    </w:pPr>
    <w:rPr>
      <w:rFonts w:ascii="Times New Roman" w:eastAsia="SimSun" w:hAnsi="Times New Roman" w:cs="Times New Roman"/>
      <w:spacing w:val="-20"/>
      <w:sz w:val="32"/>
      <w:szCs w:val="32"/>
      <w:lang w:val="en-US"/>
    </w:rPr>
  </w:style>
  <w:style w:type="character" w:customStyle="1" w:styleId="s0">
    <w:name w:val="s0"/>
    <w:rsid w:val="008C1915"/>
    <w:rPr>
      <w:rFonts w:ascii="Times New Roman" w:hAnsi="Times New Roman" w:cs="Times New Roman" w:hint="default"/>
      <w:b w:val="0"/>
      <w:bCs w:val="0"/>
      <w:i w:val="0"/>
      <w:iCs w:val="0"/>
      <w:strike w:val="0"/>
      <w:dstrike w:val="0"/>
      <w:color w:val="000000"/>
      <w:sz w:val="22"/>
      <w:szCs w:val="22"/>
      <w:u w:val="none"/>
      <w:effect w:val="none"/>
    </w:rPr>
  </w:style>
  <w:style w:type="paragraph" w:styleId="af5">
    <w:name w:val="Body Text"/>
    <w:basedOn w:val="a0"/>
    <w:link w:val="af6"/>
    <w:rsid w:val="008C1915"/>
    <w:pPr>
      <w:spacing w:after="120" w:line="240" w:lineRule="auto"/>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1"/>
    <w:link w:val="af5"/>
    <w:rsid w:val="008C1915"/>
    <w:rPr>
      <w:rFonts w:ascii="Times New Roman" w:eastAsia="Times New Roman" w:hAnsi="Times New Roman" w:cs="Times New Roman"/>
      <w:sz w:val="24"/>
      <w:szCs w:val="24"/>
      <w:lang w:val="x-none" w:eastAsia="x-none"/>
    </w:rPr>
  </w:style>
  <w:style w:type="paragraph" w:customStyle="1" w:styleId="1CharChar">
    <w:name w:val="Знак Знак Знак Знак Знак1 Знак Знак Знак Знак Char Char Знак"/>
    <w:basedOn w:val="a0"/>
    <w:rsid w:val="008C1915"/>
    <w:pPr>
      <w:spacing w:after="160" w:line="240" w:lineRule="exact"/>
    </w:pPr>
    <w:rPr>
      <w:rFonts w:ascii="Times New Roman" w:eastAsia="Times New Roman" w:hAnsi="Times New Roman" w:cs="Times New Roman"/>
      <w:sz w:val="20"/>
      <w:szCs w:val="20"/>
      <w:lang w:eastAsia="ru-RU"/>
    </w:rPr>
  </w:style>
  <w:style w:type="paragraph" w:customStyle="1" w:styleId="a">
    <w:name w:val="Статья"/>
    <w:basedOn w:val="a0"/>
    <w:rsid w:val="008C1915"/>
    <w:pPr>
      <w:widowControl w:val="0"/>
      <w:numPr>
        <w:numId w:val="10"/>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character" w:styleId="af7">
    <w:name w:val="Emphasis"/>
    <w:qFormat/>
    <w:rsid w:val="008C1915"/>
    <w:rPr>
      <w:i/>
      <w:iCs/>
    </w:rPr>
  </w:style>
  <w:style w:type="paragraph" w:styleId="af8">
    <w:name w:val="Title"/>
    <w:basedOn w:val="a0"/>
    <w:next w:val="a0"/>
    <w:link w:val="af9"/>
    <w:qFormat/>
    <w:rsid w:val="008C1915"/>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9">
    <w:name w:val="Название Знак"/>
    <w:basedOn w:val="a1"/>
    <w:link w:val="af8"/>
    <w:rsid w:val="008C1915"/>
    <w:rPr>
      <w:rFonts w:ascii="Cambria" w:eastAsia="Times New Roman" w:hAnsi="Cambria" w:cs="Times New Roman"/>
      <w:b/>
      <w:bCs/>
      <w:kern w:val="28"/>
      <w:sz w:val="32"/>
      <w:szCs w:val="32"/>
      <w:lang w:val="x-none" w:eastAsia="x-none"/>
    </w:rPr>
  </w:style>
  <w:style w:type="table" w:customStyle="1" w:styleId="30">
    <w:name w:val="Сетка таблицы3"/>
    <w:basedOn w:val="a2"/>
    <w:next w:val="a9"/>
    <w:rsid w:val="008C19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1"/>
    <w:rsid w:val="008C1915"/>
  </w:style>
  <w:style w:type="paragraph" w:customStyle="1" w:styleId="13">
    <w:name w:val="Обычный1"/>
    <w:rsid w:val="008C1915"/>
    <w:pPr>
      <w:widowControl w:val="0"/>
      <w:spacing w:after="0" w:line="240" w:lineRule="auto"/>
      <w:jc w:val="center"/>
      <w:outlineLvl w:val="0"/>
    </w:pPr>
    <w:rPr>
      <w:rFonts w:ascii="Times New Roman" w:eastAsia="Times New Roman" w:hAnsi="Times New Roman" w:cs="Times New Roman"/>
      <w:b/>
      <w:snapToGrid w:val="0"/>
      <w:sz w:val="24"/>
      <w:szCs w:val="20"/>
      <w:lang w:eastAsia="ru-RU"/>
    </w:rPr>
  </w:style>
  <w:style w:type="character" w:styleId="afa">
    <w:name w:val="annotation reference"/>
    <w:uiPriority w:val="99"/>
    <w:unhideWhenUsed/>
    <w:rsid w:val="008C1915"/>
    <w:rPr>
      <w:sz w:val="16"/>
      <w:szCs w:val="16"/>
    </w:rPr>
  </w:style>
  <w:style w:type="paragraph" w:styleId="afb">
    <w:name w:val="annotation text"/>
    <w:basedOn w:val="a0"/>
    <w:link w:val="afc"/>
    <w:uiPriority w:val="99"/>
    <w:unhideWhenUsed/>
    <w:rsid w:val="008C191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1"/>
    <w:link w:val="afb"/>
    <w:uiPriority w:val="99"/>
    <w:rsid w:val="008C1915"/>
    <w:rPr>
      <w:rFonts w:ascii="Times New Roman" w:eastAsia="Times New Roman" w:hAnsi="Times New Roman" w:cs="Times New Roman"/>
      <w:sz w:val="20"/>
      <w:szCs w:val="20"/>
      <w:lang w:eastAsia="ru-RU"/>
    </w:rPr>
  </w:style>
  <w:style w:type="paragraph" w:customStyle="1" w:styleId="msonormal0">
    <w:name w:val="msonormal"/>
    <w:basedOn w:val="a0"/>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0"/>
    <w:uiPriority w:val="99"/>
    <w:unhideWhenUsed/>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FollowedHyperlink"/>
    <w:uiPriority w:val="99"/>
    <w:unhideWhenUsed/>
    <w:rsid w:val="008C1915"/>
    <w:rPr>
      <w:color w:val="800080"/>
      <w:u w:val="single"/>
    </w:rPr>
  </w:style>
  <w:style w:type="paragraph" w:styleId="aff">
    <w:name w:val="annotation subject"/>
    <w:basedOn w:val="afb"/>
    <w:next w:val="afb"/>
    <w:link w:val="aff0"/>
    <w:rsid w:val="008C1915"/>
    <w:rPr>
      <w:b/>
      <w:bCs/>
      <w:lang w:val="x-none" w:eastAsia="x-none"/>
    </w:rPr>
  </w:style>
  <w:style w:type="character" w:customStyle="1" w:styleId="aff0">
    <w:name w:val="Тема примечания Знак"/>
    <w:basedOn w:val="afc"/>
    <w:link w:val="aff"/>
    <w:rsid w:val="008C1915"/>
    <w:rPr>
      <w:rFonts w:ascii="Times New Roman" w:eastAsia="Times New Roman" w:hAnsi="Times New Roman" w:cs="Times New Roman"/>
      <w:b/>
      <w:bCs/>
      <w:sz w:val="20"/>
      <w:szCs w:val="20"/>
      <w:lang w:val="x-none" w:eastAsia="x-none"/>
    </w:rPr>
  </w:style>
  <w:style w:type="character" w:customStyle="1" w:styleId="FontStyle100">
    <w:name w:val="Font Style100"/>
    <w:uiPriority w:val="99"/>
    <w:rsid w:val="008C1915"/>
    <w:rPr>
      <w:rFonts w:ascii="Arial" w:hAnsi="Arial" w:cs="Arial"/>
      <w:color w:val="000000"/>
      <w:sz w:val="16"/>
      <w:szCs w:val="16"/>
    </w:rPr>
  </w:style>
  <w:style w:type="character" w:customStyle="1" w:styleId="FontStyle11">
    <w:name w:val="Font Style11"/>
    <w:uiPriority w:val="99"/>
    <w:rsid w:val="008C1915"/>
    <w:rPr>
      <w:rFonts w:ascii="Arial" w:hAnsi="Arial" w:cs="Arial"/>
      <w:color w:val="000000"/>
      <w:sz w:val="16"/>
      <w:szCs w:val="16"/>
    </w:rPr>
  </w:style>
  <w:style w:type="character" w:customStyle="1" w:styleId="FontStyle12">
    <w:name w:val="Font Style12"/>
    <w:uiPriority w:val="99"/>
    <w:rsid w:val="008C1915"/>
    <w:rPr>
      <w:rFonts w:ascii="Arial" w:hAnsi="Arial" w:cs="Arial"/>
      <w:color w:val="000000"/>
      <w:sz w:val="12"/>
      <w:szCs w:val="12"/>
    </w:rPr>
  </w:style>
  <w:style w:type="character" w:customStyle="1" w:styleId="FontStyle13">
    <w:name w:val="Font Style13"/>
    <w:uiPriority w:val="99"/>
    <w:rsid w:val="008C1915"/>
    <w:rPr>
      <w:rFonts w:ascii="Arial" w:hAnsi="Arial" w:cs="Arial"/>
      <w:b/>
      <w:bCs/>
      <w:color w:val="000000"/>
      <w:sz w:val="16"/>
      <w:szCs w:val="16"/>
    </w:rPr>
  </w:style>
  <w:style w:type="character" w:customStyle="1" w:styleId="FontStyle49">
    <w:name w:val="Font Style49"/>
    <w:uiPriority w:val="99"/>
    <w:rsid w:val="004E5358"/>
    <w:rPr>
      <w:rFonts w:ascii="Times New Roman" w:hAnsi="Times New Roman" w:cs="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4AB9"/>
  </w:style>
  <w:style w:type="paragraph" w:styleId="1">
    <w:name w:val="heading 1"/>
    <w:basedOn w:val="a0"/>
    <w:next w:val="a0"/>
    <w:link w:val="10"/>
    <w:qFormat/>
    <w:rsid w:val="008C1915"/>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2">
    <w:name w:val="heading 2"/>
    <w:basedOn w:val="a0"/>
    <w:next w:val="a0"/>
    <w:link w:val="20"/>
    <w:semiHidden/>
    <w:unhideWhenUsed/>
    <w:qFormat/>
    <w:rsid w:val="008C1915"/>
    <w:pPr>
      <w:keepNext/>
      <w:spacing w:before="240" w:after="60" w:line="240" w:lineRule="auto"/>
      <w:outlineLvl w:val="1"/>
    </w:pPr>
    <w:rPr>
      <w:rFonts w:ascii="Cambria" w:eastAsia="Times New Roman" w:hAnsi="Cambria" w:cs="Times New Roman"/>
      <w:b/>
      <w:bCs/>
      <w:i/>
      <w:iCs/>
      <w:sz w:val="28"/>
      <w:szCs w:val="28"/>
      <w:lang w:eastAsia="ru-RU"/>
    </w:rPr>
  </w:style>
  <w:style w:type="paragraph" w:styleId="9">
    <w:name w:val="heading 9"/>
    <w:basedOn w:val="a0"/>
    <w:next w:val="a0"/>
    <w:link w:val="90"/>
    <w:uiPriority w:val="9"/>
    <w:semiHidden/>
    <w:unhideWhenUsed/>
    <w:qFormat/>
    <w:rsid w:val="00A84224"/>
    <w:pPr>
      <w:keepNext/>
      <w:keepLines/>
      <w:widowControl w:val="0"/>
      <w:autoSpaceDE w:val="0"/>
      <w:autoSpaceDN w:val="0"/>
      <w:adjustRightInd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basedOn w:val="a1"/>
    <w:link w:val="9"/>
    <w:uiPriority w:val="9"/>
    <w:semiHidden/>
    <w:rsid w:val="00A84224"/>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3"/>
    <w:uiPriority w:val="99"/>
    <w:semiHidden/>
    <w:unhideWhenUsed/>
    <w:rsid w:val="00A84224"/>
  </w:style>
  <w:style w:type="paragraph" w:customStyle="1" w:styleId="Style1">
    <w:name w:val="Style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
    <w:name w:val="Style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
    <w:name w:val="Style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
    <w:name w:val="Style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
    <w:name w:val="Style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6">
    <w:name w:val="Style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7">
    <w:name w:val="Style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8">
    <w:name w:val="Style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0">
    <w:name w:val="Style1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1">
    <w:name w:val="Style1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2">
    <w:name w:val="Style1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3">
    <w:name w:val="Style1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4">
    <w:name w:val="Style1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5">
    <w:name w:val="Style1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6">
    <w:name w:val="Style1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7">
    <w:name w:val="Style1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8">
    <w:name w:val="Style1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19">
    <w:name w:val="Style1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0">
    <w:name w:val="Style2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1">
    <w:name w:val="Style2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2">
    <w:name w:val="Style2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3">
    <w:name w:val="Style2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4">
    <w:name w:val="Style2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5">
    <w:name w:val="Style2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6">
    <w:name w:val="Style2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7">
    <w:name w:val="Style2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8">
    <w:name w:val="Style2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29">
    <w:name w:val="Style2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0">
    <w:name w:val="Style3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1">
    <w:name w:val="Style3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2">
    <w:name w:val="Style3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3">
    <w:name w:val="Style3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4">
    <w:name w:val="Style3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5">
    <w:name w:val="Style3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6">
    <w:name w:val="Style3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7">
    <w:name w:val="Style3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8">
    <w:name w:val="Style3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39">
    <w:name w:val="Style3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0">
    <w:name w:val="Style4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1">
    <w:name w:val="Style4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2">
    <w:name w:val="Style4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3">
    <w:name w:val="Style4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4">
    <w:name w:val="Style4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5">
    <w:name w:val="Style4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6">
    <w:name w:val="Style4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7">
    <w:name w:val="Style4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8">
    <w:name w:val="Style4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49">
    <w:name w:val="Style4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0">
    <w:name w:val="Style50"/>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1">
    <w:name w:val="Style51"/>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2">
    <w:name w:val="Style52"/>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3">
    <w:name w:val="Style53"/>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4">
    <w:name w:val="Style54"/>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5">
    <w:name w:val="Style55"/>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6">
    <w:name w:val="Style56"/>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7">
    <w:name w:val="Style57"/>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8">
    <w:name w:val="Style58"/>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59">
    <w:name w:val="Style59"/>
    <w:basedOn w:val="a0"/>
    <w:uiPriority w:val="99"/>
    <w:rsid w:val="00A84224"/>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61">
    <w:name w:val="Font Style61"/>
    <w:basedOn w:val="a1"/>
    <w:uiPriority w:val="99"/>
    <w:rsid w:val="00A84224"/>
    <w:rPr>
      <w:rFonts w:ascii="Arial" w:hAnsi="Arial" w:cs="Arial"/>
      <w:color w:val="000000"/>
      <w:spacing w:val="-20"/>
      <w:sz w:val="30"/>
      <w:szCs w:val="30"/>
    </w:rPr>
  </w:style>
  <w:style w:type="character" w:customStyle="1" w:styleId="FontStyle62">
    <w:name w:val="Font Style62"/>
    <w:basedOn w:val="a1"/>
    <w:uiPriority w:val="99"/>
    <w:rsid w:val="00A84224"/>
    <w:rPr>
      <w:rFonts w:ascii="Arial" w:hAnsi="Arial" w:cs="Arial"/>
      <w:color w:val="000000"/>
      <w:sz w:val="26"/>
      <w:szCs w:val="26"/>
    </w:rPr>
  </w:style>
  <w:style w:type="character" w:customStyle="1" w:styleId="FontStyle63">
    <w:name w:val="Font Style63"/>
    <w:basedOn w:val="a1"/>
    <w:uiPriority w:val="99"/>
    <w:rsid w:val="00A84224"/>
    <w:rPr>
      <w:rFonts w:ascii="Arial" w:hAnsi="Arial" w:cs="Arial"/>
      <w:b/>
      <w:bCs/>
      <w:color w:val="000000"/>
      <w:spacing w:val="-10"/>
      <w:sz w:val="34"/>
      <w:szCs w:val="34"/>
    </w:rPr>
  </w:style>
  <w:style w:type="character" w:customStyle="1" w:styleId="FontStyle64">
    <w:name w:val="Font Style64"/>
    <w:basedOn w:val="a1"/>
    <w:uiPriority w:val="99"/>
    <w:rsid w:val="00A84224"/>
    <w:rPr>
      <w:rFonts w:ascii="Times New Roman" w:hAnsi="Times New Roman" w:cs="Times New Roman"/>
      <w:color w:val="000000"/>
      <w:spacing w:val="10"/>
      <w:sz w:val="14"/>
      <w:szCs w:val="14"/>
    </w:rPr>
  </w:style>
  <w:style w:type="character" w:customStyle="1" w:styleId="FontStyle65">
    <w:name w:val="Font Style65"/>
    <w:basedOn w:val="a1"/>
    <w:uiPriority w:val="99"/>
    <w:rsid w:val="00A84224"/>
    <w:rPr>
      <w:rFonts w:ascii="Arial" w:hAnsi="Arial" w:cs="Arial"/>
      <w:b/>
      <w:bCs/>
      <w:color w:val="000000"/>
      <w:sz w:val="16"/>
      <w:szCs w:val="16"/>
    </w:rPr>
  </w:style>
  <w:style w:type="character" w:customStyle="1" w:styleId="FontStyle66">
    <w:name w:val="Font Style66"/>
    <w:basedOn w:val="a1"/>
    <w:uiPriority w:val="99"/>
    <w:rsid w:val="00A84224"/>
    <w:rPr>
      <w:rFonts w:ascii="Arial" w:hAnsi="Arial" w:cs="Arial"/>
      <w:color w:val="000000"/>
      <w:sz w:val="8"/>
      <w:szCs w:val="8"/>
    </w:rPr>
  </w:style>
  <w:style w:type="character" w:customStyle="1" w:styleId="FontStyle67">
    <w:name w:val="Font Style67"/>
    <w:basedOn w:val="a1"/>
    <w:uiPriority w:val="99"/>
    <w:rsid w:val="00A84224"/>
    <w:rPr>
      <w:rFonts w:ascii="Arial" w:hAnsi="Arial" w:cs="Arial"/>
      <w:color w:val="000000"/>
      <w:sz w:val="12"/>
      <w:szCs w:val="12"/>
    </w:rPr>
  </w:style>
  <w:style w:type="character" w:customStyle="1" w:styleId="FontStyle68">
    <w:name w:val="Font Style68"/>
    <w:basedOn w:val="a1"/>
    <w:uiPriority w:val="99"/>
    <w:rsid w:val="00A84224"/>
    <w:rPr>
      <w:rFonts w:ascii="Arial" w:hAnsi="Arial" w:cs="Arial"/>
      <w:color w:val="000000"/>
      <w:sz w:val="14"/>
      <w:szCs w:val="14"/>
    </w:rPr>
  </w:style>
  <w:style w:type="character" w:customStyle="1" w:styleId="FontStyle69">
    <w:name w:val="Font Style69"/>
    <w:basedOn w:val="a1"/>
    <w:uiPriority w:val="99"/>
    <w:rsid w:val="00A84224"/>
    <w:rPr>
      <w:rFonts w:ascii="MS Gothic" w:eastAsia="MS Gothic" w:cs="MS Gothic"/>
      <w:i/>
      <w:iCs/>
      <w:color w:val="000000"/>
      <w:sz w:val="12"/>
      <w:szCs w:val="12"/>
    </w:rPr>
  </w:style>
  <w:style w:type="character" w:customStyle="1" w:styleId="FontStyle70">
    <w:name w:val="Font Style70"/>
    <w:basedOn w:val="a1"/>
    <w:uiPriority w:val="99"/>
    <w:rsid w:val="00A84224"/>
    <w:rPr>
      <w:rFonts w:ascii="Arial" w:hAnsi="Arial" w:cs="Arial"/>
      <w:i/>
      <w:iCs/>
      <w:color w:val="000000"/>
      <w:sz w:val="18"/>
      <w:szCs w:val="18"/>
    </w:rPr>
  </w:style>
  <w:style w:type="character" w:customStyle="1" w:styleId="FontStyle71">
    <w:name w:val="Font Style71"/>
    <w:basedOn w:val="a1"/>
    <w:uiPriority w:val="99"/>
    <w:rsid w:val="00A84224"/>
    <w:rPr>
      <w:rFonts w:ascii="Arial" w:hAnsi="Arial" w:cs="Arial"/>
      <w:i/>
      <w:iCs/>
      <w:color w:val="000000"/>
      <w:sz w:val="16"/>
      <w:szCs w:val="16"/>
    </w:rPr>
  </w:style>
  <w:style w:type="character" w:customStyle="1" w:styleId="FontStyle72">
    <w:name w:val="Font Style72"/>
    <w:basedOn w:val="a1"/>
    <w:uiPriority w:val="99"/>
    <w:rsid w:val="00A84224"/>
    <w:rPr>
      <w:rFonts w:ascii="Arial" w:hAnsi="Arial" w:cs="Arial"/>
      <w:b/>
      <w:bCs/>
      <w:color w:val="000000"/>
      <w:w w:val="150"/>
      <w:sz w:val="12"/>
      <w:szCs w:val="12"/>
    </w:rPr>
  </w:style>
  <w:style w:type="character" w:customStyle="1" w:styleId="FontStyle73">
    <w:name w:val="Font Style73"/>
    <w:basedOn w:val="a1"/>
    <w:uiPriority w:val="99"/>
    <w:rsid w:val="00A84224"/>
    <w:rPr>
      <w:rFonts w:ascii="Aharoni" w:cs="Aharoni"/>
      <w:color w:val="000000"/>
      <w:sz w:val="10"/>
      <w:szCs w:val="10"/>
    </w:rPr>
  </w:style>
  <w:style w:type="character" w:customStyle="1" w:styleId="FontStyle74">
    <w:name w:val="Font Style74"/>
    <w:basedOn w:val="a1"/>
    <w:uiPriority w:val="99"/>
    <w:rsid w:val="00A84224"/>
    <w:rPr>
      <w:rFonts w:ascii="Arial" w:hAnsi="Arial" w:cs="Arial"/>
      <w:b/>
      <w:bCs/>
      <w:color w:val="000000"/>
      <w:sz w:val="12"/>
      <w:szCs w:val="12"/>
    </w:rPr>
  </w:style>
  <w:style w:type="character" w:customStyle="1" w:styleId="FontStyle75">
    <w:name w:val="Font Style75"/>
    <w:basedOn w:val="a1"/>
    <w:uiPriority w:val="99"/>
    <w:rsid w:val="00A84224"/>
    <w:rPr>
      <w:rFonts w:ascii="Arial" w:hAnsi="Arial" w:cs="Arial"/>
      <w:b/>
      <w:bCs/>
      <w:smallCaps/>
      <w:color w:val="000000"/>
      <w:sz w:val="12"/>
      <w:szCs w:val="12"/>
    </w:rPr>
  </w:style>
  <w:style w:type="character" w:customStyle="1" w:styleId="FontStyle76">
    <w:name w:val="Font Style76"/>
    <w:basedOn w:val="a1"/>
    <w:uiPriority w:val="99"/>
    <w:rsid w:val="00A84224"/>
    <w:rPr>
      <w:rFonts w:ascii="Aharoni" w:cs="Aharoni"/>
      <w:color w:val="000000"/>
      <w:sz w:val="10"/>
      <w:szCs w:val="10"/>
    </w:rPr>
  </w:style>
  <w:style w:type="character" w:customStyle="1" w:styleId="FontStyle77">
    <w:name w:val="Font Style77"/>
    <w:basedOn w:val="a1"/>
    <w:uiPriority w:val="99"/>
    <w:rsid w:val="00A84224"/>
    <w:rPr>
      <w:rFonts w:ascii="Franklin Gothic Demi Cond" w:hAnsi="Franklin Gothic Demi Cond" w:cs="Franklin Gothic Demi Cond"/>
      <w:b/>
      <w:bCs/>
      <w:color w:val="000000"/>
      <w:sz w:val="12"/>
      <w:szCs w:val="12"/>
    </w:rPr>
  </w:style>
  <w:style w:type="character" w:customStyle="1" w:styleId="FontStyle78">
    <w:name w:val="Font Style78"/>
    <w:basedOn w:val="a1"/>
    <w:uiPriority w:val="99"/>
    <w:rsid w:val="00A84224"/>
    <w:rPr>
      <w:rFonts w:ascii="Aharoni" w:cs="Aharoni"/>
      <w:color w:val="000000"/>
      <w:sz w:val="8"/>
      <w:szCs w:val="8"/>
    </w:rPr>
  </w:style>
  <w:style w:type="character" w:customStyle="1" w:styleId="FontStyle79">
    <w:name w:val="Font Style79"/>
    <w:basedOn w:val="a1"/>
    <w:uiPriority w:val="99"/>
    <w:rsid w:val="00A84224"/>
    <w:rPr>
      <w:rFonts w:ascii="Georgia" w:hAnsi="Georgia" w:cs="Georgia"/>
      <w:color w:val="000000"/>
      <w:spacing w:val="-10"/>
      <w:sz w:val="8"/>
      <w:szCs w:val="8"/>
    </w:rPr>
  </w:style>
  <w:style w:type="character" w:customStyle="1" w:styleId="FontStyle80">
    <w:name w:val="Font Style80"/>
    <w:basedOn w:val="a1"/>
    <w:uiPriority w:val="99"/>
    <w:rsid w:val="00A84224"/>
    <w:rPr>
      <w:rFonts w:ascii="Arial" w:hAnsi="Arial" w:cs="Arial"/>
      <w:i/>
      <w:iCs/>
      <w:color w:val="000000"/>
      <w:sz w:val="8"/>
      <w:szCs w:val="8"/>
    </w:rPr>
  </w:style>
  <w:style w:type="character" w:customStyle="1" w:styleId="FontStyle81">
    <w:name w:val="Font Style81"/>
    <w:basedOn w:val="a1"/>
    <w:uiPriority w:val="99"/>
    <w:rsid w:val="00A84224"/>
    <w:rPr>
      <w:rFonts w:ascii="Arial" w:hAnsi="Arial" w:cs="Arial"/>
      <w:b/>
      <w:bCs/>
      <w:i/>
      <w:iCs/>
      <w:color w:val="000000"/>
      <w:sz w:val="10"/>
      <w:szCs w:val="10"/>
    </w:rPr>
  </w:style>
  <w:style w:type="character" w:customStyle="1" w:styleId="FontStyle82">
    <w:name w:val="Font Style82"/>
    <w:basedOn w:val="a1"/>
    <w:uiPriority w:val="99"/>
    <w:rsid w:val="00A84224"/>
    <w:rPr>
      <w:rFonts w:ascii="Arial" w:hAnsi="Arial" w:cs="Arial"/>
      <w:b/>
      <w:bCs/>
      <w:color w:val="000000"/>
      <w:sz w:val="18"/>
      <w:szCs w:val="18"/>
    </w:rPr>
  </w:style>
  <w:style w:type="character" w:customStyle="1" w:styleId="FontStyle83">
    <w:name w:val="Font Style83"/>
    <w:basedOn w:val="a1"/>
    <w:uiPriority w:val="99"/>
    <w:rsid w:val="00A84224"/>
    <w:rPr>
      <w:rFonts w:ascii="Arial" w:hAnsi="Arial" w:cs="Arial"/>
      <w:b/>
      <w:bCs/>
      <w:color w:val="000000"/>
      <w:sz w:val="8"/>
      <w:szCs w:val="8"/>
    </w:rPr>
  </w:style>
  <w:style w:type="character" w:customStyle="1" w:styleId="FontStyle84">
    <w:name w:val="Font Style84"/>
    <w:basedOn w:val="a1"/>
    <w:uiPriority w:val="99"/>
    <w:rsid w:val="00A84224"/>
    <w:rPr>
      <w:rFonts w:ascii="MS Gothic" w:eastAsia="MS Gothic" w:cs="MS Gothic"/>
      <w:b/>
      <w:bCs/>
      <w:color w:val="000000"/>
      <w:sz w:val="18"/>
      <w:szCs w:val="18"/>
    </w:rPr>
  </w:style>
  <w:style w:type="character" w:customStyle="1" w:styleId="FontStyle85">
    <w:name w:val="Font Style85"/>
    <w:basedOn w:val="a1"/>
    <w:uiPriority w:val="99"/>
    <w:rsid w:val="00A84224"/>
    <w:rPr>
      <w:rFonts w:ascii="Aharoni" w:cs="Aharoni"/>
      <w:color w:val="000000"/>
      <w:sz w:val="10"/>
      <w:szCs w:val="10"/>
    </w:rPr>
  </w:style>
  <w:style w:type="character" w:customStyle="1" w:styleId="FontStyle86">
    <w:name w:val="Font Style86"/>
    <w:basedOn w:val="a1"/>
    <w:uiPriority w:val="99"/>
    <w:rsid w:val="00A84224"/>
    <w:rPr>
      <w:rFonts w:ascii="MS Gothic" w:eastAsia="MS Gothic" w:cs="MS Gothic"/>
      <w:b/>
      <w:bCs/>
      <w:color w:val="000000"/>
      <w:sz w:val="8"/>
      <w:szCs w:val="8"/>
    </w:rPr>
  </w:style>
  <w:style w:type="character" w:customStyle="1" w:styleId="FontStyle87">
    <w:name w:val="Font Style87"/>
    <w:basedOn w:val="a1"/>
    <w:uiPriority w:val="99"/>
    <w:rsid w:val="00A84224"/>
    <w:rPr>
      <w:rFonts w:ascii="Aharoni" w:cs="Aharoni"/>
      <w:color w:val="000000"/>
      <w:sz w:val="18"/>
      <w:szCs w:val="18"/>
    </w:rPr>
  </w:style>
  <w:style w:type="character" w:customStyle="1" w:styleId="FontStyle88">
    <w:name w:val="Font Style88"/>
    <w:basedOn w:val="a1"/>
    <w:uiPriority w:val="99"/>
    <w:rsid w:val="00A84224"/>
    <w:rPr>
      <w:rFonts w:ascii="Arial" w:hAnsi="Arial" w:cs="Arial"/>
      <w:b/>
      <w:bCs/>
      <w:color w:val="000000"/>
      <w:sz w:val="10"/>
      <w:szCs w:val="10"/>
    </w:rPr>
  </w:style>
  <w:style w:type="character" w:customStyle="1" w:styleId="FontStyle89">
    <w:name w:val="Font Style89"/>
    <w:basedOn w:val="a1"/>
    <w:uiPriority w:val="99"/>
    <w:rsid w:val="00A84224"/>
    <w:rPr>
      <w:rFonts w:ascii="Georgia" w:hAnsi="Georgia" w:cs="Georgia"/>
      <w:b/>
      <w:bCs/>
      <w:color w:val="000000"/>
      <w:spacing w:val="10"/>
      <w:sz w:val="10"/>
      <w:szCs w:val="10"/>
    </w:rPr>
  </w:style>
  <w:style w:type="character" w:customStyle="1" w:styleId="FontStyle90">
    <w:name w:val="Font Style90"/>
    <w:basedOn w:val="a1"/>
    <w:uiPriority w:val="99"/>
    <w:rsid w:val="00A84224"/>
    <w:rPr>
      <w:rFonts w:ascii="Arial" w:hAnsi="Arial" w:cs="Arial"/>
      <w:color w:val="000000"/>
      <w:sz w:val="16"/>
      <w:szCs w:val="16"/>
    </w:rPr>
  </w:style>
  <w:style w:type="character" w:customStyle="1" w:styleId="FontStyle91">
    <w:name w:val="Font Style91"/>
    <w:basedOn w:val="a1"/>
    <w:uiPriority w:val="99"/>
    <w:rsid w:val="00A84224"/>
    <w:rPr>
      <w:rFonts w:ascii="Arial" w:hAnsi="Arial" w:cs="Arial"/>
      <w:b/>
      <w:bCs/>
      <w:color w:val="000000"/>
      <w:sz w:val="20"/>
      <w:szCs w:val="20"/>
    </w:rPr>
  </w:style>
  <w:style w:type="character" w:customStyle="1" w:styleId="FontStyle92">
    <w:name w:val="Font Style92"/>
    <w:basedOn w:val="a1"/>
    <w:uiPriority w:val="99"/>
    <w:rsid w:val="00A84224"/>
    <w:rPr>
      <w:rFonts w:ascii="Arial" w:hAnsi="Arial" w:cs="Arial"/>
      <w:b/>
      <w:bCs/>
      <w:color w:val="000000"/>
      <w:sz w:val="18"/>
      <w:szCs w:val="18"/>
    </w:rPr>
  </w:style>
  <w:style w:type="character" w:customStyle="1" w:styleId="FontStyle93">
    <w:name w:val="Font Style93"/>
    <w:basedOn w:val="a1"/>
    <w:uiPriority w:val="99"/>
    <w:rsid w:val="00A84224"/>
    <w:rPr>
      <w:rFonts w:ascii="Arial" w:hAnsi="Arial" w:cs="Arial"/>
      <w:b/>
      <w:bCs/>
      <w:color w:val="000000"/>
      <w:sz w:val="26"/>
      <w:szCs w:val="26"/>
    </w:rPr>
  </w:style>
  <w:style w:type="character" w:customStyle="1" w:styleId="FontStyle94">
    <w:name w:val="Font Style94"/>
    <w:basedOn w:val="a1"/>
    <w:uiPriority w:val="99"/>
    <w:rsid w:val="00A84224"/>
    <w:rPr>
      <w:rFonts w:ascii="Arial" w:hAnsi="Arial" w:cs="Arial"/>
      <w:i/>
      <w:iCs/>
      <w:color w:val="000000"/>
      <w:sz w:val="18"/>
      <w:szCs w:val="18"/>
    </w:rPr>
  </w:style>
  <w:style w:type="character" w:customStyle="1" w:styleId="FontStyle95">
    <w:name w:val="Font Style95"/>
    <w:basedOn w:val="a1"/>
    <w:uiPriority w:val="99"/>
    <w:rsid w:val="00A84224"/>
    <w:rPr>
      <w:rFonts w:ascii="Arial" w:hAnsi="Arial" w:cs="Arial"/>
      <w:color w:val="000000"/>
      <w:sz w:val="18"/>
      <w:szCs w:val="18"/>
    </w:rPr>
  </w:style>
  <w:style w:type="character" w:customStyle="1" w:styleId="FontStyle96">
    <w:name w:val="Font Style96"/>
    <w:basedOn w:val="a1"/>
    <w:uiPriority w:val="99"/>
    <w:rsid w:val="00A84224"/>
    <w:rPr>
      <w:rFonts w:ascii="Arial" w:hAnsi="Arial" w:cs="Arial"/>
      <w:b/>
      <w:bCs/>
      <w:color w:val="000000"/>
      <w:sz w:val="18"/>
      <w:szCs w:val="18"/>
    </w:rPr>
  </w:style>
  <w:style w:type="character" w:styleId="a4">
    <w:name w:val="Hyperlink"/>
    <w:basedOn w:val="a1"/>
    <w:uiPriority w:val="99"/>
    <w:rsid w:val="00A84224"/>
    <w:rPr>
      <w:color w:val="0066CC"/>
      <w:u w:val="single"/>
    </w:rPr>
  </w:style>
  <w:style w:type="paragraph" w:styleId="a5">
    <w:name w:val="Balloon Text"/>
    <w:basedOn w:val="a0"/>
    <w:link w:val="a6"/>
    <w:unhideWhenUsed/>
    <w:rsid w:val="00A84224"/>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6">
    <w:name w:val="Текст выноски Знак"/>
    <w:basedOn w:val="a1"/>
    <w:link w:val="a5"/>
    <w:rsid w:val="00A84224"/>
    <w:rPr>
      <w:rFonts w:ascii="Tahoma" w:eastAsiaTheme="minorEastAsia" w:hAnsi="Tahoma" w:cs="Tahoma"/>
      <w:sz w:val="16"/>
      <w:szCs w:val="16"/>
      <w:lang w:eastAsia="ru-RU"/>
    </w:rPr>
  </w:style>
  <w:style w:type="paragraph" w:styleId="a7">
    <w:name w:val="List Paragraph"/>
    <w:basedOn w:val="a0"/>
    <w:uiPriority w:val="34"/>
    <w:qFormat/>
    <w:rsid w:val="00A84224"/>
    <w:pPr>
      <w:widowControl w:val="0"/>
      <w:autoSpaceDE w:val="0"/>
      <w:autoSpaceDN w:val="0"/>
      <w:adjustRightInd w:val="0"/>
      <w:spacing w:after="0" w:line="240" w:lineRule="auto"/>
      <w:ind w:left="720"/>
      <w:contextualSpacing/>
    </w:pPr>
    <w:rPr>
      <w:rFonts w:ascii="Arial" w:eastAsiaTheme="minorEastAsia" w:hAnsi="Arial" w:cs="Arial"/>
      <w:sz w:val="24"/>
      <w:szCs w:val="24"/>
      <w:lang w:eastAsia="ru-RU"/>
    </w:rPr>
  </w:style>
  <w:style w:type="character" w:styleId="a8">
    <w:name w:val="Subtle Emphasis"/>
    <w:basedOn w:val="a1"/>
    <w:uiPriority w:val="19"/>
    <w:qFormat/>
    <w:rsid w:val="00A84224"/>
    <w:rPr>
      <w:i/>
      <w:iCs/>
      <w:color w:val="404040" w:themeColor="text1" w:themeTint="BF"/>
    </w:rPr>
  </w:style>
  <w:style w:type="numbering" w:customStyle="1" w:styleId="110">
    <w:name w:val="Нет списка11"/>
    <w:next w:val="a3"/>
    <w:uiPriority w:val="99"/>
    <w:semiHidden/>
    <w:unhideWhenUsed/>
    <w:rsid w:val="00A84224"/>
  </w:style>
  <w:style w:type="character" w:customStyle="1" w:styleId="FontStyle56">
    <w:name w:val="Font Style56"/>
    <w:basedOn w:val="a1"/>
    <w:uiPriority w:val="99"/>
    <w:rsid w:val="00A84224"/>
    <w:rPr>
      <w:rFonts w:ascii="Palatino Linotype" w:hAnsi="Palatino Linotype" w:cs="Palatino Linotype"/>
      <w:b/>
      <w:bCs/>
      <w:color w:val="000000"/>
      <w:sz w:val="34"/>
      <w:szCs w:val="34"/>
    </w:rPr>
  </w:style>
  <w:style w:type="character" w:customStyle="1" w:styleId="FontStyle57">
    <w:name w:val="Font Style57"/>
    <w:basedOn w:val="a1"/>
    <w:uiPriority w:val="99"/>
    <w:rsid w:val="00A84224"/>
    <w:rPr>
      <w:rFonts w:ascii="Palatino Linotype" w:hAnsi="Palatino Linotype" w:cs="Palatino Linotype"/>
      <w:b/>
      <w:bCs/>
      <w:color w:val="000000"/>
      <w:sz w:val="28"/>
      <w:szCs w:val="28"/>
    </w:rPr>
  </w:style>
  <w:style w:type="character" w:customStyle="1" w:styleId="FontStyle58">
    <w:name w:val="Font Style58"/>
    <w:basedOn w:val="a1"/>
    <w:uiPriority w:val="99"/>
    <w:rsid w:val="00A84224"/>
    <w:rPr>
      <w:rFonts w:ascii="Palatino Linotype" w:hAnsi="Palatino Linotype" w:cs="Palatino Linotype"/>
      <w:b/>
      <w:bCs/>
      <w:color w:val="000000"/>
      <w:sz w:val="28"/>
      <w:szCs w:val="28"/>
    </w:rPr>
  </w:style>
  <w:style w:type="character" w:customStyle="1" w:styleId="FontStyle59">
    <w:name w:val="Font Style59"/>
    <w:basedOn w:val="a1"/>
    <w:uiPriority w:val="99"/>
    <w:rsid w:val="00A84224"/>
    <w:rPr>
      <w:rFonts w:ascii="Palatino Linotype" w:hAnsi="Palatino Linotype" w:cs="Palatino Linotype"/>
      <w:b/>
      <w:bCs/>
      <w:color w:val="000000"/>
      <w:sz w:val="14"/>
      <w:szCs w:val="14"/>
    </w:rPr>
  </w:style>
  <w:style w:type="character" w:customStyle="1" w:styleId="FontStyle60">
    <w:name w:val="Font Style60"/>
    <w:basedOn w:val="a1"/>
    <w:uiPriority w:val="99"/>
    <w:rsid w:val="00A84224"/>
    <w:rPr>
      <w:rFonts w:ascii="Palatino Linotype" w:hAnsi="Palatino Linotype" w:cs="Palatino Linotype"/>
      <w:b/>
      <w:bCs/>
      <w:color w:val="000000"/>
      <w:sz w:val="16"/>
      <w:szCs w:val="16"/>
    </w:rPr>
  </w:style>
  <w:style w:type="table" w:styleId="a9">
    <w:name w:val="Table Grid"/>
    <w:basedOn w:val="a2"/>
    <w:uiPriority w:val="59"/>
    <w:rsid w:val="00A84224"/>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4224"/>
    <w:pPr>
      <w:autoSpaceDE w:val="0"/>
      <w:autoSpaceDN w:val="0"/>
      <w:adjustRightInd w:val="0"/>
      <w:spacing w:after="0" w:line="240" w:lineRule="auto"/>
    </w:pPr>
    <w:rPr>
      <w:rFonts w:ascii="Cambria" w:eastAsiaTheme="minorEastAsia" w:hAnsi="Cambria" w:cs="Cambria"/>
      <w:color w:val="000000"/>
      <w:sz w:val="24"/>
      <w:szCs w:val="24"/>
      <w:lang w:eastAsia="ru-RU"/>
    </w:rPr>
  </w:style>
  <w:style w:type="table" w:customStyle="1" w:styleId="TableNormal1">
    <w:name w:val="Table Normal1"/>
    <w:uiPriority w:val="99"/>
    <w:semiHidden/>
    <w:rsid w:val="00A84224"/>
    <w:rPr>
      <w:rFonts w:ascii="Calibri" w:eastAsia="Calibri"/>
      <w:lang w:val="sv-SE" w:eastAsia="sv-SE"/>
    </w:rPr>
    <w:tblPr>
      <w:tblCellMar>
        <w:top w:w="0" w:type="dxa"/>
        <w:left w:w="108" w:type="dxa"/>
        <w:bottom w:w="0" w:type="dxa"/>
        <w:right w:w="108" w:type="dxa"/>
      </w:tblCellMar>
    </w:tblPr>
  </w:style>
  <w:style w:type="table" w:customStyle="1" w:styleId="TableNormal11">
    <w:name w:val="Table Normal11"/>
    <w:uiPriority w:val="99"/>
    <w:semiHidden/>
    <w:rsid w:val="00A84224"/>
    <w:rPr>
      <w:rFonts w:ascii="Calibri" w:eastAsia="Calibri"/>
      <w:lang w:val="sv-SE" w:eastAsia="sv-SE"/>
    </w:rPr>
    <w:tblPr>
      <w:tblCellMar>
        <w:top w:w="0" w:type="dxa"/>
        <w:left w:w="108" w:type="dxa"/>
        <w:bottom w:w="0" w:type="dxa"/>
        <w:right w:w="108" w:type="dxa"/>
      </w:tblCellMar>
    </w:tblPr>
  </w:style>
  <w:style w:type="character" w:customStyle="1" w:styleId="FontStyle47">
    <w:name w:val="Font Style47"/>
    <w:basedOn w:val="a1"/>
    <w:uiPriority w:val="99"/>
    <w:rsid w:val="00A84224"/>
    <w:rPr>
      <w:rFonts w:ascii="Arial" w:hAnsi="Arial" w:cs="Arial" w:hint="default"/>
      <w:b/>
      <w:bCs/>
      <w:color w:val="000000"/>
      <w:sz w:val="18"/>
      <w:szCs w:val="18"/>
    </w:rPr>
  </w:style>
  <w:style w:type="table" w:customStyle="1" w:styleId="12">
    <w:name w:val="Сетка таблицы1"/>
    <w:basedOn w:val="a2"/>
    <w:next w:val="a9"/>
    <w:uiPriority w:val="59"/>
    <w:rsid w:val="00A84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b">
    <w:name w:val="Верхний колонтитул Знак"/>
    <w:basedOn w:val="a1"/>
    <w:link w:val="aa"/>
    <w:uiPriority w:val="99"/>
    <w:rsid w:val="00A84224"/>
    <w:rPr>
      <w:rFonts w:ascii="Arial" w:eastAsiaTheme="minorEastAsia" w:hAnsi="Arial" w:cs="Arial"/>
      <w:sz w:val="24"/>
      <w:szCs w:val="24"/>
      <w:lang w:eastAsia="ru-RU"/>
    </w:rPr>
  </w:style>
  <w:style w:type="paragraph" w:styleId="ac">
    <w:name w:val="footer"/>
    <w:basedOn w:val="a0"/>
    <w:link w:val="ad"/>
    <w:uiPriority w:val="99"/>
    <w:unhideWhenUsed/>
    <w:rsid w:val="00A84224"/>
    <w:pPr>
      <w:widowControl w:val="0"/>
      <w:tabs>
        <w:tab w:val="center" w:pos="4677"/>
        <w:tab w:val="right" w:pos="9355"/>
      </w:tabs>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Нижний колонтитул Знак"/>
    <w:basedOn w:val="a1"/>
    <w:link w:val="ac"/>
    <w:uiPriority w:val="99"/>
    <w:rsid w:val="00A84224"/>
    <w:rPr>
      <w:rFonts w:ascii="Arial" w:eastAsiaTheme="minorEastAsia" w:hAnsi="Arial" w:cs="Arial"/>
      <w:sz w:val="24"/>
      <w:szCs w:val="24"/>
      <w:lang w:eastAsia="ru-RU"/>
    </w:rPr>
  </w:style>
  <w:style w:type="numbering" w:customStyle="1" w:styleId="21">
    <w:name w:val="Нет списка2"/>
    <w:next w:val="a3"/>
    <w:uiPriority w:val="99"/>
    <w:semiHidden/>
    <w:unhideWhenUsed/>
    <w:rsid w:val="000E2330"/>
  </w:style>
  <w:style w:type="numbering" w:customStyle="1" w:styleId="120">
    <w:name w:val="Нет списка12"/>
    <w:next w:val="a3"/>
    <w:uiPriority w:val="99"/>
    <w:semiHidden/>
    <w:unhideWhenUsed/>
    <w:rsid w:val="000E2330"/>
  </w:style>
  <w:style w:type="table" w:customStyle="1" w:styleId="22">
    <w:name w:val="Сетка таблицы2"/>
    <w:basedOn w:val="a2"/>
    <w:next w:val="a9"/>
    <w:uiPriority w:val="59"/>
    <w:rsid w:val="000E2330"/>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TableNormal111">
    <w:name w:val="Table Normal111"/>
    <w:uiPriority w:val="99"/>
    <w:semiHidden/>
    <w:rsid w:val="000E2330"/>
    <w:rPr>
      <w:rFonts w:ascii="Calibri" w:eastAsia="Calibri"/>
      <w:lang w:val="sv-SE" w:eastAsia="sv-SE"/>
    </w:rPr>
    <w:tblPr>
      <w:tblCellMar>
        <w:top w:w="0" w:type="dxa"/>
        <w:left w:w="108" w:type="dxa"/>
        <w:bottom w:w="0" w:type="dxa"/>
        <w:right w:w="108" w:type="dxa"/>
      </w:tblCellMar>
    </w:tblPr>
  </w:style>
  <w:style w:type="table" w:customStyle="1" w:styleId="111">
    <w:name w:val="Сетка таблицы11"/>
    <w:basedOn w:val="a2"/>
    <w:next w:val="a9"/>
    <w:uiPriority w:val="59"/>
    <w:rsid w:val="000E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84586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f">
    <w:name w:val="Placeholder Text"/>
    <w:basedOn w:val="a1"/>
    <w:uiPriority w:val="99"/>
    <w:semiHidden/>
    <w:rsid w:val="00917334"/>
    <w:rPr>
      <w:color w:val="808080"/>
    </w:rPr>
  </w:style>
  <w:style w:type="paragraph" w:styleId="af0">
    <w:name w:val="footnote text"/>
    <w:basedOn w:val="a0"/>
    <w:link w:val="af1"/>
    <w:rsid w:val="0031323E"/>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31323E"/>
    <w:rPr>
      <w:rFonts w:ascii="Times New Roman" w:eastAsia="Times New Roman" w:hAnsi="Times New Roman" w:cs="Times New Roman"/>
      <w:sz w:val="20"/>
      <w:szCs w:val="20"/>
      <w:lang w:eastAsia="ru-RU"/>
    </w:rPr>
  </w:style>
  <w:style w:type="character" w:styleId="af2">
    <w:name w:val="footnote reference"/>
    <w:uiPriority w:val="99"/>
    <w:rsid w:val="0031323E"/>
    <w:rPr>
      <w:vertAlign w:val="superscript"/>
    </w:rPr>
  </w:style>
  <w:style w:type="character" w:customStyle="1" w:styleId="10">
    <w:name w:val="Заголовок 1 Знак"/>
    <w:basedOn w:val="a1"/>
    <w:link w:val="1"/>
    <w:rsid w:val="008C1915"/>
    <w:rPr>
      <w:rFonts w:ascii="Cambria" w:eastAsia="Times New Roman" w:hAnsi="Cambria" w:cs="Times New Roman"/>
      <w:b/>
      <w:bCs/>
      <w:kern w:val="32"/>
      <w:sz w:val="32"/>
      <w:szCs w:val="32"/>
      <w:lang w:val="x-none" w:eastAsia="x-none"/>
    </w:rPr>
  </w:style>
  <w:style w:type="character" w:customStyle="1" w:styleId="20">
    <w:name w:val="Заголовок 2 Знак"/>
    <w:basedOn w:val="a1"/>
    <w:link w:val="2"/>
    <w:semiHidden/>
    <w:rsid w:val="008C1915"/>
    <w:rPr>
      <w:rFonts w:ascii="Cambria" w:eastAsia="Times New Roman" w:hAnsi="Cambria" w:cs="Times New Roman"/>
      <w:b/>
      <w:bCs/>
      <w:i/>
      <w:iCs/>
      <w:sz w:val="28"/>
      <w:szCs w:val="28"/>
      <w:lang w:eastAsia="ru-RU"/>
    </w:rPr>
  </w:style>
  <w:style w:type="numbering" w:customStyle="1" w:styleId="3">
    <w:name w:val="Нет списка3"/>
    <w:next w:val="a3"/>
    <w:uiPriority w:val="99"/>
    <w:semiHidden/>
    <w:unhideWhenUsed/>
    <w:rsid w:val="008C1915"/>
  </w:style>
  <w:style w:type="paragraph" w:customStyle="1" w:styleId="af3">
    <w:name w:val="Знак"/>
    <w:basedOn w:val="a0"/>
    <w:autoRedefine/>
    <w:rsid w:val="008C1915"/>
    <w:pPr>
      <w:spacing w:after="160" w:line="240" w:lineRule="exact"/>
    </w:pPr>
    <w:rPr>
      <w:rFonts w:ascii="Times New Roman" w:eastAsia="SimSun" w:hAnsi="Times New Roman" w:cs="Times New Roman"/>
      <w:b/>
      <w:sz w:val="28"/>
      <w:szCs w:val="24"/>
      <w:lang w:val="en-US"/>
    </w:rPr>
  </w:style>
  <w:style w:type="paragraph" w:customStyle="1" w:styleId="af4">
    <w:name w:val="Знак"/>
    <w:basedOn w:val="a0"/>
    <w:autoRedefine/>
    <w:rsid w:val="008C1915"/>
    <w:pPr>
      <w:spacing w:after="160" w:line="240" w:lineRule="exact"/>
    </w:pPr>
    <w:rPr>
      <w:rFonts w:ascii="Times New Roman" w:eastAsia="SimSun" w:hAnsi="Times New Roman" w:cs="Times New Roman"/>
      <w:spacing w:val="-20"/>
      <w:sz w:val="32"/>
      <w:szCs w:val="32"/>
      <w:lang w:val="en-US"/>
    </w:rPr>
  </w:style>
  <w:style w:type="character" w:customStyle="1" w:styleId="s0">
    <w:name w:val="s0"/>
    <w:rsid w:val="008C1915"/>
    <w:rPr>
      <w:rFonts w:ascii="Times New Roman" w:hAnsi="Times New Roman" w:cs="Times New Roman" w:hint="default"/>
      <w:b w:val="0"/>
      <w:bCs w:val="0"/>
      <w:i w:val="0"/>
      <w:iCs w:val="0"/>
      <w:strike w:val="0"/>
      <w:dstrike w:val="0"/>
      <w:color w:val="000000"/>
      <w:sz w:val="22"/>
      <w:szCs w:val="22"/>
      <w:u w:val="none"/>
      <w:effect w:val="none"/>
    </w:rPr>
  </w:style>
  <w:style w:type="paragraph" w:styleId="af5">
    <w:name w:val="Body Text"/>
    <w:basedOn w:val="a0"/>
    <w:link w:val="af6"/>
    <w:rsid w:val="008C1915"/>
    <w:pPr>
      <w:spacing w:after="120" w:line="240" w:lineRule="auto"/>
    </w:pPr>
    <w:rPr>
      <w:rFonts w:ascii="Times New Roman" w:eastAsia="Times New Roman" w:hAnsi="Times New Roman" w:cs="Times New Roman"/>
      <w:sz w:val="24"/>
      <w:szCs w:val="24"/>
      <w:lang w:val="x-none" w:eastAsia="x-none"/>
    </w:rPr>
  </w:style>
  <w:style w:type="character" w:customStyle="1" w:styleId="af6">
    <w:name w:val="Основной текст Знак"/>
    <w:basedOn w:val="a1"/>
    <w:link w:val="af5"/>
    <w:rsid w:val="008C1915"/>
    <w:rPr>
      <w:rFonts w:ascii="Times New Roman" w:eastAsia="Times New Roman" w:hAnsi="Times New Roman" w:cs="Times New Roman"/>
      <w:sz w:val="24"/>
      <w:szCs w:val="24"/>
      <w:lang w:val="x-none" w:eastAsia="x-none"/>
    </w:rPr>
  </w:style>
  <w:style w:type="paragraph" w:customStyle="1" w:styleId="1CharChar">
    <w:name w:val="Знак Знак Знак Знак Знак1 Знак Знак Знак Знак Char Char Знак"/>
    <w:basedOn w:val="a0"/>
    <w:rsid w:val="008C1915"/>
    <w:pPr>
      <w:spacing w:after="160" w:line="240" w:lineRule="exact"/>
    </w:pPr>
    <w:rPr>
      <w:rFonts w:ascii="Times New Roman" w:eastAsia="Times New Roman" w:hAnsi="Times New Roman" w:cs="Times New Roman"/>
      <w:sz w:val="20"/>
      <w:szCs w:val="20"/>
      <w:lang w:eastAsia="ru-RU"/>
    </w:rPr>
  </w:style>
  <w:style w:type="paragraph" w:customStyle="1" w:styleId="a">
    <w:name w:val="Статья"/>
    <w:basedOn w:val="a0"/>
    <w:rsid w:val="008C1915"/>
    <w:pPr>
      <w:widowControl w:val="0"/>
      <w:numPr>
        <w:numId w:val="10"/>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character" w:styleId="af7">
    <w:name w:val="Emphasis"/>
    <w:qFormat/>
    <w:rsid w:val="008C1915"/>
    <w:rPr>
      <w:i/>
      <w:iCs/>
    </w:rPr>
  </w:style>
  <w:style w:type="paragraph" w:styleId="af8">
    <w:name w:val="Title"/>
    <w:basedOn w:val="a0"/>
    <w:next w:val="a0"/>
    <w:link w:val="af9"/>
    <w:qFormat/>
    <w:rsid w:val="008C1915"/>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9">
    <w:name w:val="Название Знак"/>
    <w:basedOn w:val="a1"/>
    <w:link w:val="af8"/>
    <w:rsid w:val="008C1915"/>
    <w:rPr>
      <w:rFonts w:ascii="Cambria" w:eastAsia="Times New Roman" w:hAnsi="Cambria" w:cs="Times New Roman"/>
      <w:b/>
      <w:bCs/>
      <w:kern w:val="28"/>
      <w:sz w:val="32"/>
      <w:szCs w:val="32"/>
      <w:lang w:val="x-none" w:eastAsia="x-none"/>
    </w:rPr>
  </w:style>
  <w:style w:type="table" w:customStyle="1" w:styleId="30">
    <w:name w:val="Сетка таблицы3"/>
    <w:basedOn w:val="a2"/>
    <w:next w:val="a9"/>
    <w:rsid w:val="008C19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1"/>
    <w:rsid w:val="008C1915"/>
  </w:style>
  <w:style w:type="paragraph" w:customStyle="1" w:styleId="13">
    <w:name w:val="Обычный1"/>
    <w:rsid w:val="008C1915"/>
    <w:pPr>
      <w:widowControl w:val="0"/>
      <w:spacing w:after="0" w:line="240" w:lineRule="auto"/>
      <w:jc w:val="center"/>
      <w:outlineLvl w:val="0"/>
    </w:pPr>
    <w:rPr>
      <w:rFonts w:ascii="Times New Roman" w:eastAsia="Times New Roman" w:hAnsi="Times New Roman" w:cs="Times New Roman"/>
      <w:b/>
      <w:snapToGrid w:val="0"/>
      <w:sz w:val="24"/>
      <w:szCs w:val="20"/>
      <w:lang w:eastAsia="ru-RU"/>
    </w:rPr>
  </w:style>
  <w:style w:type="character" w:styleId="afa">
    <w:name w:val="annotation reference"/>
    <w:uiPriority w:val="99"/>
    <w:unhideWhenUsed/>
    <w:rsid w:val="008C1915"/>
    <w:rPr>
      <w:sz w:val="16"/>
      <w:szCs w:val="16"/>
    </w:rPr>
  </w:style>
  <w:style w:type="paragraph" w:styleId="afb">
    <w:name w:val="annotation text"/>
    <w:basedOn w:val="a0"/>
    <w:link w:val="afc"/>
    <w:uiPriority w:val="99"/>
    <w:unhideWhenUsed/>
    <w:rsid w:val="008C191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1"/>
    <w:link w:val="afb"/>
    <w:uiPriority w:val="99"/>
    <w:rsid w:val="008C1915"/>
    <w:rPr>
      <w:rFonts w:ascii="Times New Roman" w:eastAsia="Times New Roman" w:hAnsi="Times New Roman" w:cs="Times New Roman"/>
      <w:sz w:val="20"/>
      <w:szCs w:val="20"/>
      <w:lang w:eastAsia="ru-RU"/>
    </w:rPr>
  </w:style>
  <w:style w:type="paragraph" w:customStyle="1" w:styleId="msonormal0">
    <w:name w:val="msonormal"/>
    <w:basedOn w:val="a0"/>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0"/>
    <w:uiPriority w:val="99"/>
    <w:unhideWhenUsed/>
    <w:rsid w:val="008C1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FollowedHyperlink"/>
    <w:uiPriority w:val="99"/>
    <w:unhideWhenUsed/>
    <w:rsid w:val="008C1915"/>
    <w:rPr>
      <w:color w:val="800080"/>
      <w:u w:val="single"/>
    </w:rPr>
  </w:style>
  <w:style w:type="paragraph" w:styleId="aff">
    <w:name w:val="annotation subject"/>
    <w:basedOn w:val="afb"/>
    <w:next w:val="afb"/>
    <w:link w:val="aff0"/>
    <w:rsid w:val="008C1915"/>
    <w:rPr>
      <w:b/>
      <w:bCs/>
      <w:lang w:val="x-none" w:eastAsia="x-none"/>
    </w:rPr>
  </w:style>
  <w:style w:type="character" w:customStyle="1" w:styleId="aff0">
    <w:name w:val="Тема примечания Знак"/>
    <w:basedOn w:val="afc"/>
    <w:link w:val="aff"/>
    <w:rsid w:val="008C1915"/>
    <w:rPr>
      <w:rFonts w:ascii="Times New Roman" w:eastAsia="Times New Roman" w:hAnsi="Times New Roman" w:cs="Times New Roman"/>
      <w:b/>
      <w:bCs/>
      <w:sz w:val="20"/>
      <w:szCs w:val="20"/>
      <w:lang w:val="x-none" w:eastAsia="x-none"/>
    </w:rPr>
  </w:style>
  <w:style w:type="character" w:customStyle="1" w:styleId="FontStyle100">
    <w:name w:val="Font Style100"/>
    <w:uiPriority w:val="99"/>
    <w:rsid w:val="008C1915"/>
    <w:rPr>
      <w:rFonts w:ascii="Arial" w:hAnsi="Arial" w:cs="Arial"/>
      <w:color w:val="000000"/>
      <w:sz w:val="16"/>
      <w:szCs w:val="16"/>
    </w:rPr>
  </w:style>
  <w:style w:type="character" w:customStyle="1" w:styleId="FontStyle11">
    <w:name w:val="Font Style11"/>
    <w:uiPriority w:val="99"/>
    <w:rsid w:val="008C1915"/>
    <w:rPr>
      <w:rFonts w:ascii="Arial" w:hAnsi="Arial" w:cs="Arial"/>
      <w:color w:val="000000"/>
      <w:sz w:val="16"/>
      <w:szCs w:val="16"/>
    </w:rPr>
  </w:style>
  <w:style w:type="character" w:customStyle="1" w:styleId="FontStyle12">
    <w:name w:val="Font Style12"/>
    <w:uiPriority w:val="99"/>
    <w:rsid w:val="008C1915"/>
    <w:rPr>
      <w:rFonts w:ascii="Arial" w:hAnsi="Arial" w:cs="Arial"/>
      <w:color w:val="000000"/>
      <w:sz w:val="12"/>
      <w:szCs w:val="12"/>
    </w:rPr>
  </w:style>
  <w:style w:type="character" w:customStyle="1" w:styleId="FontStyle13">
    <w:name w:val="Font Style13"/>
    <w:uiPriority w:val="99"/>
    <w:rsid w:val="008C1915"/>
    <w:rPr>
      <w:rFonts w:ascii="Arial" w:hAnsi="Arial" w:cs="Arial"/>
      <w:b/>
      <w:bCs/>
      <w:color w:val="000000"/>
      <w:sz w:val="16"/>
      <w:szCs w:val="16"/>
    </w:rPr>
  </w:style>
  <w:style w:type="character" w:customStyle="1" w:styleId="FontStyle49">
    <w:name w:val="Font Style49"/>
    <w:uiPriority w:val="99"/>
    <w:rsid w:val="004E5358"/>
    <w:rPr>
      <w:rFonts w:ascii="Times New Roman"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unepfi.org/psi/vision-purpose/"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oneplanetnetwork.org/resource/guidelines-providing-product-sustainability-inform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earthcharter.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97ABA-3AF3-4476-8110-63CF6E00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3018</TotalTime>
  <Pages>17</Pages>
  <Words>5277</Words>
  <Characters>30081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Нурланкызы Айтолкын</dc:creator>
  <cp:keywords/>
  <dc:description/>
  <cp:lastModifiedBy>Айгерим АН. Ныгыметуллакызы</cp:lastModifiedBy>
  <cp:revision>347</cp:revision>
  <cp:lastPrinted>2020-02-20T04:52:00Z</cp:lastPrinted>
  <dcterms:created xsi:type="dcterms:W3CDTF">2019-04-02T03:35:00Z</dcterms:created>
  <dcterms:modified xsi:type="dcterms:W3CDTF">2020-03-11T11:22:00Z</dcterms:modified>
</cp:coreProperties>
</file>